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8DEC" w14:textId="77777777" w:rsidR="0009161A" w:rsidRDefault="0009161A" w:rsidP="0009161A"/>
    <w:p w14:paraId="36D15A3F" w14:textId="77777777" w:rsidR="00E76169" w:rsidRDefault="00E76169" w:rsidP="0009161A"/>
    <w:p w14:paraId="187FEF9E" w14:textId="77777777" w:rsidR="003638E7" w:rsidRDefault="003638E7" w:rsidP="0009161A"/>
    <w:p w14:paraId="7F1833DF" w14:textId="77777777" w:rsidR="003638E7" w:rsidRDefault="003638E7" w:rsidP="0009161A"/>
    <w:p w14:paraId="5E8AEA0C" w14:textId="77777777" w:rsidR="003638E7" w:rsidRDefault="003638E7" w:rsidP="0009161A"/>
    <w:p w14:paraId="1241A7E7" w14:textId="77777777" w:rsidR="003638E7" w:rsidRDefault="003638E7" w:rsidP="0009161A"/>
    <w:p w14:paraId="7BD2FEB7" w14:textId="77777777" w:rsidR="003638E7" w:rsidRDefault="003638E7" w:rsidP="0009161A"/>
    <w:p w14:paraId="68829C5A" w14:textId="29A209EF" w:rsidR="003638E7" w:rsidRDefault="00FA02C6" w:rsidP="00FA02C6">
      <w:pPr>
        <w:jc w:val="center"/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CAB5658" wp14:editId="71461BB6">
            <wp:extent cx="1905000" cy="1905000"/>
            <wp:effectExtent l="0" t="0" r="0" b="0"/>
            <wp:docPr id="9" name="Bildobjekt 9" descr="http://gitsvg.se/images/200.56acbf716d8d0ad3b2c551e/1570453277998/SITHS%20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tsvg.se/images/200.56acbf716d8d0ad3b2c551e/1570453277998/SITHS%20e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1BDB" w14:textId="06E0CC9E" w:rsidR="003638E7" w:rsidRDefault="003638E7" w:rsidP="0009161A"/>
    <w:p w14:paraId="3FFAA7BB" w14:textId="77777777" w:rsidR="003638E7" w:rsidRDefault="003638E7" w:rsidP="0009161A"/>
    <w:p w14:paraId="67CAF80A" w14:textId="6A916E67" w:rsidR="00E17830" w:rsidRDefault="00E17830" w:rsidP="00E17830">
      <w:r w:rsidRPr="000633B2">
        <w:rPr>
          <w:b/>
          <w:bCs/>
          <w:sz w:val="52"/>
          <w:szCs w:val="52"/>
        </w:rPr>
        <w:t>Instruktion</w:t>
      </w:r>
      <w:r>
        <w:t xml:space="preserve"> </w:t>
      </w:r>
      <w:r w:rsidRPr="000633B2">
        <w:rPr>
          <w:b/>
          <w:bCs/>
          <w:sz w:val="52"/>
          <w:szCs w:val="52"/>
        </w:rPr>
        <w:t>för att uppgradera certifikate</w:t>
      </w:r>
      <w:r>
        <w:rPr>
          <w:b/>
          <w:bCs/>
          <w:sz w:val="52"/>
          <w:szCs w:val="52"/>
        </w:rPr>
        <w:t>n på SITHS/</w:t>
      </w:r>
      <w:proofErr w:type="spellStart"/>
      <w:r>
        <w:rPr>
          <w:b/>
          <w:bCs/>
          <w:sz w:val="52"/>
          <w:szCs w:val="52"/>
        </w:rPr>
        <w:t>eTjänstekort</w:t>
      </w:r>
      <w:proofErr w:type="spellEnd"/>
    </w:p>
    <w:p w14:paraId="0E017E7D" w14:textId="00AA7EC4" w:rsidR="00E3395C" w:rsidRDefault="00E17830">
      <w:r w:rsidRPr="000633B2">
        <w:t>Information till anställda som har ett SITHS/</w:t>
      </w:r>
      <w:proofErr w:type="spellStart"/>
      <w:r w:rsidRPr="000633B2">
        <w:t>eTjänstekort</w:t>
      </w:r>
      <w:proofErr w:type="spellEnd"/>
    </w:p>
    <w:p w14:paraId="5CEE4036" w14:textId="77777777" w:rsidR="00E3395C" w:rsidRDefault="00E3395C"/>
    <w:p w14:paraId="3B224BD5" w14:textId="77777777" w:rsidR="00E3395C" w:rsidRDefault="00E3395C"/>
    <w:p w14:paraId="2DC3F9A8" w14:textId="77777777" w:rsidR="00E3395C" w:rsidRDefault="00E3395C"/>
    <w:p w14:paraId="524D5C40" w14:textId="77777777" w:rsidR="00E3395C" w:rsidRDefault="00E3395C"/>
    <w:p w14:paraId="7CD8E241" w14:textId="77777777" w:rsidR="00E3395C" w:rsidRDefault="00E3395C"/>
    <w:p w14:paraId="276CE41B" w14:textId="203C0650" w:rsidR="00E3395C" w:rsidRDefault="00E3395C" w:rsidP="00E3395C">
      <w:r w:rsidRPr="00E3395C">
        <w:rPr>
          <w:b/>
        </w:rPr>
        <w:t>Målgrupp:</w:t>
      </w:r>
      <w:r>
        <w:t xml:space="preserve"> Medarbetare inom kommun, </w:t>
      </w:r>
      <w:r w:rsidR="00D12EC6">
        <w:t>region</w:t>
      </w:r>
      <w:r>
        <w:t xml:space="preserve"> och privata aktörer inom Västra Götaland </w:t>
      </w:r>
      <w:r w:rsidR="00E17830">
        <w:t xml:space="preserve">som har ett </w:t>
      </w:r>
      <w:r w:rsidR="00FA02C6" w:rsidRPr="00C7721C">
        <w:rPr>
          <w:color w:val="000000" w:themeColor="text1"/>
        </w:rPr>
        <w:t>SITHS/</w:t>
      </w:r>
      <w:proofErr w:type="spellStart"/>
      <w:r w:rsidR="00FA02C6" w:rsidRPr="00C7721C">
        <w:rPr>
          <w:color w:val="000000" w:themeColor="text1"/>
        </w:rPr>
        <w:t>eTjänstekort</w:t>
      </w:r>
      <w:proofErr w:type="spellEnd"/>
    </w:p>
    <w:p w14:paraId="06513DE1" w14:textId="791673CE" w:rsidR="00C457E2" w:rsidRDefault="00C457E2">
      <w:r>
        <w:br w:type="page"/>
      </w:r>
    </w:p>
    <w:p w14:paraId="64AD02E9" w14:textId="77777777" w:rsidR="009A409C" w:rsidRDefault="009A409C" w:rsidP="00E3395C"/>
    <w:p w14:paraId="74CEF184" w14:textId="4FBF4DBE" w:rsidR="009A409C" w:rsidRDefault="00E17830" w:rsidP="009A409C">
      <w:pPr>
        <w:pStyle w:val="Rubrik1"/>
      </w:pPr>
      <w:r>
        <w:t>Varför måste detta göra</w:t>
      </w:r>
      <w:r w:rsidR="008B0729">
        <w:t>s?</w:t>
      </w:r>
    </w:p>
    <w:p w14:paraId="137CAF89" w14:textId="77777777" w:rsidR="00F56C91" w:rsidRDefault="00F56C91" w:rsidP="000D7444">
      <w:r>
        <w:t>Säkerhetskraven för nationella vård och omsorgssystem har höjts. För att du fortsatt ska kunna använda ditt kort för att nå nödvändig information måste du nu uppgradera certifikaten på ditt SITHS/</w:t>
      </w:r>
      <w:proofErr w:type="spellStart"/>
      <w:r>
        <w:t>eTjänstekort</w:t>
      </w:r>
      <w:proofErr w:type="spellEnd"/>
      <w:r>
        <w:t>.</w:t>
      </w:r>
    </w:p>
    <w:p w14:paraId="089029B3" w14:textId="70FC20A1" w:rsidR="000D7444" w:rsidRPr="002D49B5" w:rsidRDefault="000D7444" w:rsidP="000D7444">
      <w:r w:rsidRPr="002D49B5">
        <w:t>Konsekvens om kort inte uppgraderas:</w:t>
      </w:r>
    </w:p>
    <w:p w14:paraId="1D9C5E9E" w14:textId="6B90A5EA" w:rsidR="000D7444" w:rsidRPr="002D49B5" w:rsidRDefault="000D7444" w:rsidP="000D7444">
      <w:pPr>
        <w:pStyle w:val="Liststycke"/>
        <w:numPr>
          <w:ilvl w:val="0"/>
          <w:numId w:val="27"/>
        </w:numPr>
      </w:pPr>
      <w:r w:rsidRPr="002D49B5">
        <w:t xml:space="preserve">Ingen åtkomst till nationella och regionala system för vård och omsorgsinformation ex. NPÖ, PASCAL, SAMSA, </w:t>
      </w:r>
      <w:proofErr w:type="spellStart"/>
      <w:r w:rsidRPr="002D49B5">
        <w:t>WebSesam</w:t>
      </w:r>
      <w:proofErr w:type="spellEnd"/>
      <w:r w:rsidR="00F56C91">
        <w:t>, Asynja VISPH</w:t>
      </w:r>
      <w:r w:rsidRPr="002D49B5">
        <w:t xml:space="preserve"> </w:t>
      </w:r>
      <w:proofErr w:type="spellStart"/>
      <w:r w:rsidRPr="002D49B5">
        <w:t>mfl.</w:t>
      </w:r>
      <w:proofErr w:type="spellEnd"/>
    </w:p>
    <w:p w14:paraId="12E69BC8" w14:textId="751DBE43" w:rsidR="000D7444" w:rsidRPr="002D49B5" w:rsidRDefault="000D7444" w:rsidP="000D7444">
      <w:pPr>
        <w:pStyle w:val="Liststycke"/>
        <w:numPr>
          <w:ilvl w:val="0"/>
          <w:numId w:val="27"/>
        </w:numPr>
      </w:pPr>
      <w:r w:rsidRPr="002D49B5">
        <w:t>Extra kostnad då icke uppgradera</w:t>
      </w:r>
      <w:r w:rsidR="00F56C91">
        <w:t>de</w:t>
      </w:r>
      <w:r w:rsidRPr="002D49B5">
        <w:t xml:space="preserve"> kort behöver bytas ut i förtid.</w:t>
      </w:r>
    </w:p>
    <w:p w14:paraId="707EE88F" w14:textId="6D704EE9" w:rsidR="00E17830" w:rsidRDefault="00E17830" w:rsidP="000D74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D87A60" w14:textId="6FA58B20" w:rsidR="009A409C" w:rsidRPr="00C7721C" w:rsidRDefault="00E17830" w:rsidP="009A409C">
      <w:pPr>
        <w:pStyle w:val="Rubrik1"/>
      </w:pPr>
      <w:r w:rsidRPr="00C7721C">
        <w:t xml:space="preserve">Vad </w:t>
      </w:r>
      <w:r w:rsidR="002D49B5" w:rsidRPr="00C7721C">
        <w:t>du</w:t>
      </w:r>
      <w:r w:rsidRPr="00C7721C">
        <w:t xml:space="preserve"> </w:t>
      </w:r>
      <w:r w:rsidR="002D49B5" w:rsidRPr="00C7721C">
        <w:t xml:space="preserve">måste </w:t>
      </w:r>
      <w:r w:rsidRPr="00C7721C">
        <w:t>göra</w:t>
      </w:r>
      <w:r w:rsidR="002D49B5" w:rsidRPr="00C7721C">
        <w:t>:</w:t>
      </w:r>
    </w:p>
    <w:p w14:paraId="053FC558" w14:textId="099066CA" w:rsidR="00E17830" w:rsidRDefault="00E17830" w:rsidP="00E17830">
      <w:r>
        <w:t xml:space="preserve">För att kunna genomföra certifikatsbytet måste du stoppa in kortet i datorn och ha </w:t>
      </w:r>
      <w:r w:rsidR="00FA02C6">
        <w:t>dina PIN-koder tillgängliga</w:t>
      </w:r>
      <w:r w:rsidR="00F56C91">
        <w:t xml:space="preserve">. Uppgraderingen </w:t>
      </w:r>
      <w:r w:rsidR="001F4E93">
        <w:t>tar normalt ca 90 sekunder</w:t>
      </w:r>
      <w:r w:rsidR="00FA02C6">
        <w:t>.</w:t>
      </w:r>
    </w:p>
    <w:p w14:paraId="714334E7" w14:textId="7A7CDB68" w:rsidR="00E17830" w:rsidRDefault="00E17830" w:rsidP="00E17830">
      <w:pPr>
        <w:pStyle w:val="Liststycke"/>
        <w:numPr>
          <w:ilvl w:val="0"/>
          <w:numId w:val="25"/>
        </w:numPr>
      </w:pPr>
      <w:r>
        <w:t>Pinkod för Legitimering</w:t>
      </w:r>
    </w:p>
    <w:p w14:paraId="22FA17E0" w14:textId="6F53C85F" w:rsidR="00E17830" w:rsidRDefault="00E17830" w:rsidP="00E17830">
      <w:pPr>
        <w:pStyle w:val="Liststycke"/>
        <w:numPr>
          <w:ilvl w:val="0"/>
          <w:numId w:val="25"/>
        </w:numPr>
      </w:pPr>
      <w:r>
        <w:t>Pinkod för Underskrift</w:t>
      </w:r>
    </w:p>
    <w:p w14:paraId="339894D4" w14:textId="2D5D96E6" w:rsidR="00E17830" w:rsidRDefault="00E17830" w:rsidP="00E17830">
      <w:r>
        <w:t>Koderna finner du i ditt kodkuvert som du fick i samband med utlämningen av ditt SITHS/</w:t>
      </w:r>
      <w:proofErr w:type="spellStart"/>
      <w:r>
        <w:t>eTjänstekort</w:t>
      </w:r>
      <w:proofErr w:type="spellEnd"/>
      <w:r>
        <w:t>.</w:t>
      </w:r>
      <w:r w:rsidR="002D49B5" w:rsidRPr="002D49B5">
        <w:t xml:space="preserve"> </w:t>
      </w:r>
      <w:r w:rsidR="002D49B5">
        <w:t>Om du saknar dina PIN-koder måste en PUK-kod beställas innan certifikatsbytet kan genomföras.</w:t>
      </w:r>
      <w:r w:rsidR="002D49B5" w:rsidRPr="002D49B5">
        <w:t xml:space="preserve"> </w:t>
      </w:r>
      <w:r w:rsidR="002D49B5" w:rsidRPr="002D49B5">
        <w:rPr>
          <w:rStyle w:val="Hyperlnk"/>
          <w:color w:val="auto"/>
          <w:u w:val="none"/>
        </w:rPr>
        <w:t xml:space="preserve">Notera: Ny PUK-kod kostar 150 kr. </w:t>
      </w:r>
      <w:hyperlink r:id="rId9" w:history="1">
        <w:r w:rsidR="004A7AE5" w:rsidRPr="00F56C91">
          <w:rPr>
            <w:rStyle w:val="Hyperlnk"/>
          </w:rPr>
          <w:t>Kontakta din biträdande utgivare</w:t>
        </w:r>
      </w:hyperlink>
      <w:r w:rsidR="00E25A3E">
        <w:rPr>
          <w:rStyle w:val="Hyperlnk"/>
        </w:rPr>
        <w:t xml:space="preserve"> (www.gitsvg.se/</w:t>
      </w:r>
      <w:proofErr w:type="spellStart"/>
      <w:r w:rsidR="00E25A3E">
        <w:rPr>
          <w:rStyle w:val="Hyperlnk"/>
        </w:rPr>
        <w:t>etjanstekort</w:t>
      </w:r>
      <w:proofErr w:type="spellEnd"/>
      <w:r w:rsidR="00E25A3E">
        <w:rPr>
          <w:rStyle w:val="Hyperlnk"/>
        </w:rPr>
        <w:t>/bu)</w:t>
      </w:r>
    </w:p>
    <w:p w14:paraId="2BA2975B" w14:textId="3B8F3930" w:rsidR="00E17830" w:rsidRDefault="00E17830" w:rsidP="00E17830">
      <w:r>
        <w:t xml:space="preserve">Internet Explorer 11 </w:t>
      </w:r>
      <w:r w:rsidRPr="00F56C91">
        <w:rPr>
          <w:b/>
          <w:bCs/>
        </w:rPr>
        <w:t>MÅSTE</w:t>
      </w:r>
      <w:r>
        <w:t xml:space="preserve"> </w:t>
      </w:r>
      <w:r w:rsidR="00C457E2">
        <w:t>användas vid certifikatsbytet på grund av tekniska begränsningar i alla andra webbläsare.</w:t>
      </w:r>
    </w:p>
    <w:p w14:paraId="0091B557" w14:textId="70E68858" w:rsidR="008B0729" w:rsidRDefault="008B0729" w:rsidP="00E17830">
      <w:bookmarkStart w:id="0" w:name="_GoBack"/>
      <w:bookmarkEnd w:id="0"/>
    </w:p>
    <w:p w14:paraId="57098B95" w14:textId="243CC300" w:rsidR="008B0729" w:rsidRDefault="008B0729" w:rsidP="00E17830"/>
    <w:p w14:paraId="4A1191BE" w14:textId="1F110F73" w:rsidR="008B0729" w:rsidRDefault="008B0729" w:rsidP="00E17830"/>
    <w:p w14:paraId="6C8A780E" w14:textId="172CA3A7" w:rsidR="008B0729" w:rsidRDefault="008B0729" w:rsidP="00E17830"/>
    <w:p w14:paraId="268F0D2B" w14:textId="58F8F9BF" w:rsidR="008B0729" w:rsidRDefault="008B0729" w:rsidP="00E17830"/>
    <w:p w14:paraId="6291E708" w14:textId="12590529" w:rsidR="008B0729" w:rsidRDefault="008B0729" w:rsidP="00E17830"/>
    <w:p w14:paraId="7C27B4E8" w14:textId="1A541F45" w:rsidR="008B0729" w:rsidRDefault="008B0729" w:rsidP="00E17830"/>
    <w:p w14:paraId="28405EA1" w14:textId="487B01AE" w:rsidR="008B0729" w:rsidRDefault="008B0729" w:rsidP="00E17830"/>
    <w:p w14:paraId="31FC5D15" w14:textId="398BC58C" w:rsidR="008B0729" w:rsidRDefault="008B0729" w:rsidP="00E17830"/>
    <w:p w14:paraId="42265A4F" w14:textId="77777777" w:rsidR="008B0729" w:rsidRDefault="008B0729" w:rsidP="00E17830"/>
    <w:p w14:paraId="6CE4904B" w14:textId="5463695B" w:rsidR="00C457E2" w:rsidRPr="008B0729" w:rsidRDefault="00C457E2" w:rsidP="00C7721C">
      <w:pPr>
        <w:pStyle w:val="Rubrik1"/>
        <w:rPr>
          <w:rFonts w:cstheme="majorHAnsi"/>
          <w:color w:val="000000"/>
        </w:rPr>
      </w:pPr>
      <w:r w:rsidRPr="00C7721C">
        <w:lastRenderedPageBreak/>
        <w:t>Starta hämtning av SITHS e-id</w:t>
      </w:r>
      <w:r w:rsidRPr="008B0729">
        <w:rPr>
          <w:rFonts w:cstheme="majorHAnsi"/>
          <w:color w:val="000000"/>
        </w:rPr>
        <w:t xml:space="preserve"> </w:t>
      </w:r>
      <w:r w:rsidR="008B0729">
        <w:rPr>
          <w:rFonts w:cstheme="majorHAnsi"/>
          <w:color w:val="000000"/>
        </w:rPr>
        <w:br/>
      </w:r>
    </w:p>
    <w:p w14:paraId="7E6EE881" w14:textId="7EC9AC11" w:rsidR="00314145" w:rsidRPr="008B0729" w:rsidRDefault="00314145" w:rsidP="000633B2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0729">
        <w:rPr>
          <w:rFonts w:ascii="Times New Roman" w:hAnsi="Times New Roman" w:cs="Times New Roman"/>
        </w:rPr>
        <w:t>Ta fram dina PIN-koder (legitimering och underskrift)</w:t>
      </w:r>
    </w:p>
    <w:p w14:paraId="19DAF4AD" w14:textId="5DA52D47" w:rsidR="001F4E93" w:rsidRPr="008B0729" w:rsidRDefault="001F4E93" w:rsidP="000633B2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0729">
        <w:rPr>
          <w:rFonts w:ascii="Times New Roman" w:hAnsi="Times New Roman" w:cs="Times New Roman"/>
        </w:rPr>
        <w:t>Stoppa in ditt SITHS/</w:t>
      </w:r>
      <w:proofErr w:type="spellStart"/>
      <w:r w:rsidRPr="008B0729">
        <w:rPr>
          <w:rFonts w:ascii="Times New Roman" w:hAnsi="Times New Roman" w:cs="Times New Roman"/>
        </w:rPr>
        <w:t>eTjänstekort</w:t>
      </w:r>
      <w:proofErr w:type="spellEnd"/>
      <w:r w:rsidRPr="008B0729">
        <w:rPr>
          <w:rFonts w:ascii="Times New Roman" w:hAnsi="Times New Roman" w:cs="Times New Roman"/>
        </w:rPr>
        <w:t xml:space="preserve"> i kortläsaren.</w:t>
      </w:r>
    </w:p>
    <w:p w14:paraId="55B14B38" w14:textId="550C0F54" w:rsidR="00C457E2" w:rsidRDefault="00C457E2" w:rsidP="00D26BE0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 w:rsidRPr="00C7721C">
        <w:rPr>
          <w:rFonts w:ascii="Times New Roman" w:hAnsi="Times New Roman" w:cs="Times New Roman"/>
        </w:rPr>
        <w:t>Logga in p</w:t>
      </w:r>
      <w:r w:rsidR="00A52535" w:rsidRPr="00C7721C">
        <w:rPr>
          <w:rFonts w:ascii="Times New Roman" w:hAnsi="Times New Roman" w:cs="Times New Roman"/>
        </w:rPr>
        <w:t xml:space="preserve">å mina sidor: </w:t>
      </w:r>
      <w:hyperlink r:id="rId10" w:history="1">
        <w:r w:rsidR="00A52535" w:rsidRPr="00C7721C">
          <w:rPr>
            <w:rStyle w:val="Hyperlnk"/>
            <w:b/>
            <w:bCs/>
            <w:color w:val="auto"/>
            <w:sz w:val="23"/>
            <w:szCs w:val="23"/>
          </w:rPr>
          <w:t>https://minasidor.siths.se/</w:t>
        </w:r>
        <w:r w:rsidR="00A52535" w:rsidRPr="008B0729">
          <w:rPr>
            <w:rStyle w:val="Hyperlnk"/>
            <w:b/>
            <w:noProof/>
            <w:color w:val="auto"/>
          </w:rPr>
          <w:drawing>
            <wp:inline distT="0" distB="0" distL="0" distR="0" wp14:anchorId="17AE27BB" wp14:editId="0F36EF0D">
              <wp:extent cx="95250" cy="95250"/>
              <wp:effectExtent l="0" t="0" r="0" b="0"/>
              <wp:docPr id="17" name="Bildobjekt 17" descr="länk till annan webbplats">
                <a:hlinkClick xmlns:a="http://schemas.openxmlformats.org/drawingml/2006/main" r:id="rId10" tooltip="&quot;länk till annan webbplat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änk till annan webbplats">
                        <a:hlinkClick r:id="rId10" tooltip="&quot;länk till annan webbplat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A52535" w:rsidRPr="00C7721C">
        <w:rPr>
          <w:rFonts w:ascii="Times New Roman" w:hAnsi="Times New Roman" w:cs="Times New Roman"/>
        </w:rPr>
        <w:br/>
      </w:r>
      <w:r w:rsidR="00314145" w:rsidRPr="008B0729">
        <w:t xml:space="preserve">OBS! Måste öppnas i Internet Explorer 11 </w:t>
      </w:r>
      <w:r w:rsidR="00314145" w:rsidRPr="008B0729">
        <w:rPr>
          <w:noProof/>
        </w:rPr>
        <w:drawing>
          <wp:inline distT="0" distB="0" distL="0" distR="0" wp14:anchorId="47CFB8EF" wp14:editId="4504824F">
            <wp:extent cx="182137" cy="177800"/>
            <wp:effectExtent l="0" t="0" r="889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" cy="18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535" w:rsidRPr="008B0729">
        <w:br/>
      </w:r>
      <w:r>
        <w:br/>
      </w:r>
      <w:r>
        <w:rPr>
          <w:noProof/>
        </w:rPr>
        <w:drawing>
          <wp:inline distT="0" distB="0" distL="0" distR="0" wp14:anchorId="27836B60" wp14:editId="342B6498">
            <wp:extent cx="5759450" cy="31737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DEACE27" w14:textId="77777777" w:rsidR="00C457E2" w:rsidRDefault="00C457E2" w:rsidP="00C457E2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57E2">
        <w:rPr>
          <w:rFonts w:ascii="Times New Roman" w:hAnsi="Times New Roman" w:cs="Times New Roman"/>
          <w:color w:val="000000"/>
        </w:rPr>
        <w:t>Välj Uppgradera kort</w:t>
      </w:r>
      <w:r>
        <w:rPr>
          <w:rFonts w:ascii="Times New Roman" w:hAnsi="Times New Roman" w:cs="Times New Roman"/>
          <w:color w:val="000000"/>
        </w:rPr>
        <w:br/>
      </w:r>
    </w:p>
    <w:p w14:paraId="2F430747" w14:textId="03C59033" w:rsidR="00C457E2" w:rsidRDefault="00C457E2" w:rsidP="00C457E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4D399ABE" wp14:editId="50CDCF45">
            <wp:extent cx="4533900" cy="2395919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9095" cy="239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3347" w14:textId="77777777" w:rsidR="00C457E2" w:rsidRDefault="00C457E2" w:rsidP="00C457E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9F895C" w14:textId="77777777" w:rsidR="00C457E2" w:rsidRDefault="00C457E2" w:rsidP="00C457E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C332D1" w14:textId="2ABF2365" w:rsidR="00C457E2" w:rsidRPr="00C457E2" w:rsidRDefault="00C457E2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26E839" w14:textId="77777777" w:rsidR="00C457E2" w:rsidRPr="00C457E2" w:rsidRDefault="00C457E2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954E5" w14:textId="65F0E6C1" w:rsidR="00C457E2" w:rsidRPr="000633B2" w:rsidRDefault="00C457E2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C457E2">
        <w:rPr>
          <w:rFonts w:ascii="Times New Roman" w:hAnsi="Times New Roman" w:cs="Times New Roman"/>
          <w:color w:val="000000"/>
        </w:rPr>
        <w:t xml:space="preserve">Läs och acceptera villkoren för ditt certifikat </w:t>
      </w:r>
      <w:r w:rsidR="001D06B8">
        <w:rPr>
          <w:rFonts w:ascii="Times New Roman" w:hAnsi="Times New Roman" w:cs="Times New Roman"/>
          <w:color w:val="000000"/>
        </w:rPr>
        <w:br/>
      </w:r>
      <w:r w:rsidRPr="00C457E2">
        <w:rPr>
          <w:rFonts w:ascii="Times New Roman" w:hAnsi="Times New Roman" w:cs="Times New Roman"/>
          <w:color w:val="000000"/>
        </w:rPr>
        <w:t xml:space="preserve">• Säkerställ att du har dina pin koder, både legitimering och underskrift </w:t>
      </w:r>
      <w:r w:rsidR="001D06B8">
        <w:rPr>
          <w:rFonts w:ascii="Times New Roman" w:hAnsi="Times New Roman" w:cs="Times New Roman"/>
          <w:color w:val="000000"/>
        </w:rPr>
        <w:br/>
      </w:r>
      <w:r w:rsidRPr="000633B2">
        <w:rPr>
          <w:rFonts w:ascii="Times New Roman" w:hAnsi="Times New Roman" w:cs="Times New Roman"/>
          <w:color w:val="000000"/>
        </w:rPr>
        <w:t xml:space="preserve">• Kryssa i </w:t>
      </w:r>
      <w:r w:rsidRPr="000633B2">
        <w:rPr>
          <w:rFonts w:ascii="Times New Roman" w:hAnsi="Times New Roman" w:cs="Times New Roman"/>
          <w:b/>
          <w:bCs/>
          <w:color w:val="000000"/>
        </w:rPr>
        <w:t xml:space="preserve">Jag godkänner villkoren </w:t>
      </w:r>
    </w:p>
    <w:p w14:paraId="021796E9" w14:textId="2889EDBE" w:rsidR="001D06B8" w:rsidRDefault="00C457E2" w:rsidP="001D06B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457E2">
        <w:rPr>
          <w:rFonts w:ascii="Times New Roman" w:hAnsi="Times New Roman" w:cs="Times New Roman"/>
          <w:color w:val="000000"/>
        </w:rPr>
        <w:t xml:space="preserve">• Tryck på </w:t>
      </w:r>
      <w:r w:rsidRPr="00C457E2">
        <w:rPr>
          <w:rFonts w:ascii="Times New Roman" w:hAnsi="Times New Roman" w:cs="Times New Roman"/>
          <w:b/>
          <w:bCs/>
          <w:color w:val="000000"/>
        </w:rPr>
        <w:t>STARTA NEDLADDNING</w:t>
      </w:r>
      <w:r w:rsidR="001D06B8">
        <w:rPr>
          <w:rFonts w:ascii="Times New Roman" w:hAnsi="Times New Roman" w:cs="Times New Roman"/>
          <w:b/>
          <w:bCs/>
          <w:color w:val="000000"/>
        </w:rPr>
        <w:br/>
      </w:r>
      <w:r w:rsidR="001D06B8">
        <w:rPr>
          <w:rFonts w:ascii="Times New Roman" w:hAnsi="Times New Roman" w:cs="Times New Roman"/>
          <w:b/>
          <w:bCs/>
          <w:color w:val="000000"/>
        </w:rPr>
        <w:br/>
      </w:r>
      <w:r w:rsidR="001D06B8">
        <w:rPr>
          <w:noProof/>
        </w:rPr>
        <w:drawing>
          <wp:inline distT="0" distB="0" distL="0" distR="0" wp14:anchorId="4E725250" wp14:editId="7FD02C28">
            <wp:extent cx="5759450" cy="315785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D4A8" w14:textId="77777777" w:rsidR="001D06B8" w:rsidRDefault="001D06B8" w:rsidP="001D06B8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29CF642" w14:textId="77777777" w:rsidR="001D06B8" w:rsidRPr="001D06B8" w:rsidRDefault="001D06B8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024F6" w14:textId="77777777" w:rsidR="001D06B8" w:rsidRPr="001D06B8" w:rsidRDefault="001D06B8" w:rsidP="001D06B8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6B8">
        <w:rPr>
          <w:rFonts w:ascii="Times New Roman" w:hAnsi="Times New Roman" w:cs="Times New Roman"/>
          <w:color w:val="000000"/>
        </w:rPr>
        <w:t xml:space="preserve">När du startat nedladdningen visas hela processen på skärmen och det är viktigt att du inte drar ur kortet ur kortläsaren eller avbryter på något annat sätt under nedladdningen </w:t>
      </w:r>
    </w:p>
    <w:p w14:paraId="6E2E6CB5" w14:textId="77777777" w:rsidR="001D06B8" w:rsidRPr="001D06B8" w:rsidRDefault="001D06B8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CE596" w14:textId="03E6AB79" w:rsidR="001D06B8" w:rsidRPr="000633B2" w:rsidRDefault="001D06B8" w:rsidP="000633B2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D06B8">
        <w:rPr>
          <w:rFonts w:ascii="Times New Roman" w:hAnsi="Times New Roman" w:cs="Times New Roman"/>
          <w:color w:val="000000"/>
        </w:rPr>
        <w:t xml:space="preserve">Genererar certifikatsbegäran </w:t>
      </w:r>
      <w:r w:rsidRPr="001D06B8">
        <w:rPr>
          <w:rFonts w:ascii="Times New Roman" w:hAnsi="Times New Roman" w:cs="Times New Roman"/>
          <w:color w:val="000000"/>
        </w:rPr>
        <w:br/>
      </w:r>
      <w:r>
        <w:rPr>
          <w:noProof/>
        </w:rPr>
        <w:drawing>
          <wp:inline distT="0" distB="0" distL="0" distR="0" wp14:anchorId="3FB76B15" wp14:editId="402A8091">
            <wp:extent cx="5759450" cy="293941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6B8">
        <w:rPr>
          <w:rFonts w:ascii="Times New Roman" w:hAnsi="Times New Roman" w:cs="Times New Roman"/>
          <w:color w:val="000000"/>
        </w:rPr>
        <w:br/>
      </w:r>
      <w:r w:rsidRPr="001D06B8">
        <w:rPr>
          <w:rFonts w:ascii="Times New Roman" w:hAnsi="Times New Roman" w:cs="Times New Roman"/>
          <w:color w:val="000000"/>
        </w:rPr>
        <w:lastRenderedPageBreak/>
        <w:br/>
      </w:r>
    </w:p>
    <w:p w14:paraId="5190A7DF" w14:textId="7CDC5A61" w:rsidR="001D06B8" w:rsidRPr="001D06B8" w:rsidRDefault="001D06B8" w:rsidP="001D06B8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6B8">
        <w:rPr>
          <w:rFonts w:ascii="Times New Roman" w:hAnsi="Times New Roman" w:cs="Times New Roman"/>
          <w:color w:val="000000"/>
        </w:rPr>
        <w:t xml:space="preserve">Hämtar och installerar certifikat </w:t>
      </w:r>
      <w:r>
        <w:rPr>
          <w:rFonts w:ascii="Times New Roman" w:hAnsi="Times New Roman" w:cs="Times New Roman"/>
          <w:color w:val="000000"/>
        </w:rPr>
        <w:br/>
      </w:r>
      <w:r w:rsidR="00314145" w:rsidRPr="0031414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FA1BB7" wp14:editId="2497741C">
            <wp:extent cx="5759450" cy="290322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62A80C8C" w14:textId="2C8423FD" w:rsidR="001D06B8" w:rsidRDefault="001D06B8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57859" w14:textId="77777777" w:rsidR="00C7721C" w:rsidRPr="001D06B8" w:rsidRDefault="00C7721C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3BFB2" w14:textId="23C6ED90" w:rsidR="001D06B8" w:rsidRPr="000633B2" w:rsidRDefault="001D06B8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6B8">
        <w:rPr>
          <w:rFonts w:ascii="Times New Roman" w:hAnsi="Times New Roman" w:cs="Times New Roman"/>
          <w:color w:val="000000"/>
        </w:rPr>
        <w:t xml:space="preserve">Raderar gamla certifikat </w:t>
      </w:r>
      <w:r>
        <w:rPr>
          <w:rFonts w:ascii="Times New Roman" w:hAnsi="Times New Roman" w:cs="Times New Roman"/>
          <w:color w:val="000000"/>
        </w:rPr>
        <w:br/>
      </w:r>
      <w:r>
        <w:rPr>
          <w:noProof/>
        </w:rPr>
        <w:drawing>
          <wp:inline distT="0" distB="0" distL="0" distR="0" wp14:anchorId="36B92FBF" wp14:editId="1A76341D">
            <wp:extent cx="5759450" cy="2226945"/>
            <wp:effectExtent l="0" t="0" r="0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3A2DF199" w14:textId="77777777" w:rsidR="001D06B8" w:rsidRPr="001D06B8" w:rsidRDefault="001D06B8" w:rsidP="001D06B8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06B8">
        <w:rPr>
          <w:rFonts w:ascii="Times New Roman" w:hAnsi="Times New Roman" w:cs="Times New Roman"/>
          <w:color w:val="000000"/>
        </w:rPr>
        <w:t xml:space="preserve">Certifikaten är nedladdade och uppgraderingen är klar </w:t>
      </w:r>
    </w:p>
    <w:p w14:paraId="026864A9" w14:textId="77777777" w:rsidR="00C457E2" w:rsidRPr="00C457E2" w:rsidRDefault="00C457E2" w:rsidP="000633B2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607B69" w14:textId="3AA1FE1A" w:rsidR="00C457E2" w:rsidRDefault="001D06B8" w:rsidP="000633B2">
      <w:pPr>
        <w:pStyle w:val="Liststycke"/>
      </w:pPr>
      <w:r>
        <w:rPr>
          <w:noProof/>
        </w:rPr>
        <w:lastRenderedPageBreak/>
        <w:drawing>
          <wp:inline distT="0" distB="0" distL="0" distR="0" wp14:anchorId="739DF82C" wp14:editId="7AAB3DDD">
            <wp:extent cx="5759450" cy="3156585"/>
            <wp:effectExtent l="0" t="0" r="0" b="571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753"/>
                    <a:stretch/>
                  </pic:blipFill>
                  <pic:spPr bwMode="auto">
                    <a:xfrm>
                      <a:off x="0" y="0"/>
                      <a:ext cx="575945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03CE7" w14:textId="77777777" w:rsidR="00C457E2" w:rsidRPr="000633B2" w:rsidRDefault="00C457E2" w:rsidP="000633B2"/>
    <w:p w14:paraId="25ABD3C3" w14:textId="73A97777" w:rsidR="009A409C" w:rsidRDefault="009A409C"/>
    <w:sectPr w:rsidR="009A409C" w:rsidSect="00E3395C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C8B3" w14:textId="77777777" w:rsidR="005E50AF" w:rsidRDefault="005E50AF" w:rsidP="0009161A">
      <w:pPr>
        <w:spacing w:after="0" w:line="240" w:lineRule="auto"/>
      </w:pPr>
      <w:r>
        <w:separator/>
      </w:r>
    </w:p>
  </w:endnote>
  <w:endnote w:type="continuationSeparator" w:id="0">
    <w:p w14:paraId="07653AF8" w14:textId="77777777" w:rsidR="005E50AF" w:rsidRDefault="005E50AF" w:rsidP="0009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39C9" w14:textId="77777777" w:rsidR="00D22F50" w:rsidRDefault="00D22F50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CC3A1" wp14:editId="77B9B8E6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D4FDA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" strokecolor="#582c83 [3205]" strokeweight="1.5pt">
              <v:stroke joinstyle="miter"/>
            </v:line>
          </w:pict>
        </mc:Fallback>
      </mc:AlternateContent>
    </w:r>
  </w:p>
  <w:p w14:paraId="2E82A984" w14:textId="77777777" w:rsidR="00D22F50" w:rsidRDefault="00D22F50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65ADEA18" w14:textId="43B7BF20" w:rsidR="00D22F50" w:rsidRPr="0009161A" w:rsidRDefault="00D22F50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2AF73F59" wp14:editId="6A461378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</w:t>
    </w:r>
    <w:r w:rsidR="005D7321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nformation och TjänsteSamordning</w:t>
    </w:r>
  </w:p>
  <w:p w14:paraId="5BFA7CF3" w14:textId="77777777" w:rsidR="00D22F50" w:rsidRPr="0009161A" w:rsidRDefault="00D22F50" w:rsidP="00B01BCB">
    <w:pPr>
      <w:pStyle w:val="Sidfot"/>
      <w:rPr>
        <w:color w:val="006298" w:themeColor="accent1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1D65D024" wp14:editId="65EEBDFB">
          <wp:simplePos x="0" y="0"/>
          <wp:positionH relativeFrom="column">
            <wp:posOffset>4812030</wp:posOffset>
          </wp:positionH>
          <wp:positionV relativeFrom="paragraph">
            <wp:posOffset>41588</wp:posOffset>
          </wp:positionV>
          <wp:extent cx="1345565" cy="408305"/>
          <wp:effectExtent l="0" t="0" r="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stkom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848C" w14:textId="77777777" w:rsidR="005E50AF" w:rsidRDefault="005E50AF" w:rsidP="0009161A">
      <w:pPr>
        <w:spacing w:after="0" w:line="240" w:lineRule="auto"/>
      </w:pPr>
      <w:r>
        <w:separator/>
      </w:r>
    </w:p>
  </w:footnote>
  <w:footnote w:type="continuationSeparator" w:id="0">
    <w:p w14:paraId="09B0AE03" w14:textId="77777777" w:rsidR="005E50AF" w:rsidRDefault="005E50AF" w:rsidP="0009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3327" w14:textId="02692A6A" w:rsidR="00D22F50" w:rsidRDefault="00D22F50" w:rsidP="0009161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1C2C1C9" wp14:editId="7790F4D0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Dokumenttyp:  </w:t>
    </w:r>
    <w:r w:rsidR="00E17830">
      <w:t>Instruktion</w:t>
    </w:r>
  </w:p>
  <w:p w14:paraId="1EAD04EF" w14:textId="55C30AE7" w:rsidR="00D22F50" w:rsidRDefault="00D22F50" w:rsidP="0009161A">
    <w:pPr>
      <w:pStyle w:val="Sidhuvud"/>
      <w:jc w:val="right"/>
    </w:pPr>
    <w:r>
      <w:t xml:space="preserve">Version: </w:t>
    </w:r>
    <w:r w:rsidR="00F56C91">
      <w:t>1.0</w:t>
    </w:r>
  </w:p>
  <w:p w14:paraId="57AA3A9B" w14:textId="1643D0D8" w:rsidR="00D22F50" w:rsidRDefault="00D22F50" w:rsidP="0009161A">
    <w:pPr>
      <w:pStyle w:val="Sidhuvud"/>
      <w:jc w:val="right"/>
    </w:pPr>
    <w:r>
      <w:t xml:space="preserve">Utfärdat av: </w:t>
    </w:r>
    <w:r w:rsidR="00F56C91">
      <w:t>Projektledare SITHS e-ID</w:t>
    </w:r>
    <w:r w:rsidR="00E3395C">
      <w:br/>
    </w:r>
    <w:r>
      <w:t xml:space="preserve">Datum: </w:t>
    </w:r>
    <w:r w:rsidR="00F56C91">
      <w:t>2020-02-04</w:t>
    </w:r>
  </w:p>
  <w:p w14:paraId="38971FEE" w14:textId="42AFA790" w:rsidR="00D22F50" w:rsidRDefault="00D22F50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  <w:r w:rsidR="00F56C9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E3E"/>
    <w:multiLevelType w:val="hybridMultilevel"/>
    <w:tmpl w:val="A2F8B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0C7"/>
    <w:multiLevelType w:val="hybridMultilevel"/>
    <w:tmpl w:val="4C92D5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F32"/>
    <w:multiLevelType w:val="hybridMultilevel"/>
    <w:tmpl w:val="1B3E7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0"/>
    <w:multiLevelType w:val="hybridMultilevel"/>
    <w:tmpl w:val="75F4B2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4581"/>
    <w:multiLevelType w:val="hybridMultilevel"/>
    <w:tmpl w:val="079C4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B42"/>
    <w:multiLevelType w:val="hybridMultilevel"/>
    <w:tmpl w:val="451EF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241"/>
    <w:multiLevelType w:val="hybridMultilevel"/>
    <w:tmpl w:val="E384BF3E"/>
    <w:lvl w:ilvl="0" w:tplc="2E0A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49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6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2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3E73F2"/>
    <w:multiLevelType w:val="hybridMultilevel"/>
    <w:tmpl w:val="A2285E46"/>
    <w:lvl w:ilvl="0" w:tplc="6AB41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85A"/>
    <w:multiLevelType w:val="hybridMultilevel"/>
    <w:tmpl w:val="11DA3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7B57"/>
    <w:multiLevelType w:val="hybridMultilevel"/>
    <w:tmpl w:val="0FC2E030"/>
    <w:lvl w:ilvl="0" w:tplc="243A0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0F4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20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1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A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6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D395E"/>
    <w:multiLevelType w:val="hybridMultilevel"/>
    <w:tmpl w:val="AF56F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06FC"/>
    <w:multiLevelType w:val="hybridMultilevel"/>
    <w:tmpl w:val="3CA4C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31EF"/>
    <w:multiLevelType w:val="hybridMultilevel"/>
    <w:tmpl w:val="9056D2EE"/>
    <w:lvl w:ilvl="0" w:tplc="AE32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0E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E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C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6F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8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4A2412"/>
    <w:multiLevelType w:val="hybridMultilevel"/>
    <w:tmpl w:val="21BA5CFC"/>
    <w:lvl w:ilvl="0" w:tplc="87D80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29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4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0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A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2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D25BB9"/>
    <w:multiLevelType w:val="hybridMultilevel"/>
    <w:tmpl w:val="3034A7C2"/>
    <w:lvl w:ilvl="0" w:tplc="5C62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69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E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0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A15272"/>
    <w:multiLevelType w:val="hybridMultilevel"/>
    <w:tmpl w:val="6C929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E673E"/>
    <w:multiLevelType w:val="hybridMultilevel"/>
    <w:tmpl w:val="1F0207B6"/>
    <w:lvl w:ilvl="0" w:tplc="51BA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06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4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C2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6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4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4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6B6592"/>
    <w:multiLevelType w:val="hybridMultilevel"/>
    <w:tmpl w:val="CC2C55EA"/>
    <w:lvl w:ilvl="0" w:tplc="8CF2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A76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0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4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2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0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E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BC56F5"/>
    <w:multiLevelType w:val="hybridMultilevel"/>
    <w:tmpl w:val="74902168"/>
    <w:lvl w:ilvl="0" w:tplc="FF10C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AE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6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43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E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0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E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D673FD"/>
    <w:multiLevelType w:val="hybridMultilevel"/>
    <w:tmpl w:val="FA74E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377A3"/>
    <w:multiLevelType w:val="hybridMultilevel"/>
    <w:tmpl w:val="095A2DA4"/>
    <w:lvl w:ilvl="0" w:tplc="38CEAE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094"/>
    <w:multiLevelType w:val="hybridMultilevel"/>
    <w:tmpl w:val="B1A247D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05659E6"/>
    <w:multiLevelType w:val="hybridMultilevel"/>
    <w:tmpl w:val="4A7864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304C9"/>
    <w:multiLevelType w:val="hybridMultilevel"/>
    <w:tmpl w:val="99945384"/>
    <w:lvl w:ilvl="0" w:tplc="38CEAE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1620"/>
    <w:multiLevelType w:val="hybridMultilevel"/>
    <w:tmpl w:val="EFF6511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3722F"/>
    <w:multiLevelType w:val="hybridMultilevel"/>
    <w:tmpl w:val="690C4D60"/>
    <w:lvl w:ilvl="0" w:tplc="D9C4C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A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8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4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AD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C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25"/>
  </w:num>
  <w:num w:numId="13">
    <w:abstractNumId w:val="18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5"/>
  </w:num>
  <w:num w:numId="23">
    <w:abstractNumId w:val="23"/>
  </w:num>
  <w:num w:numId="24">
    <w:abstractNumId w:val="20"/>
  </w:num>
  <w:num w:numId="25">
    <w:abstractNumId w:val="2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03"/>
    <w:rsid w:val="000052C6"/>
    <w:rsid w:val="00017FEE"/>
    <w:rsid w:val="0003475D"/>
    <w:rsid w:val="000633B2"/>
    <w:rsid w:val="00084051"/>
    <w:rsid w:val="0009161A"/>
    <w:rsid w:val="00091A00"/>
    <w:rsid w:val="00097674"/>
    <w:rsid w:val="000B75BF"/>
    <w:rsid w:val="000D54D4"/>
    <w:rsid w:val="000D631E"/>
    <w:rsid w:val="000D7444"/>
    <w:rsid w:val="001100FB"/>
    <w:rsid w:val="00110549"/>
    <w:rsid w:val="00111014"/>
    <w:rsid w:val="001211EB"/>
    <w:rsid w:val="001223C3"/>
    <w:rsid w:val="00123E2A"/>
    <w:rsid w:val="00126E67"/>
    <w:rsid w:val="001326A8"/>
    <w:rsid w:val="00135189"/>
    <w:rsid w:val="001477FF"/>
    <w:rsid w:val="00151A0F"/>
    <w:rsid w:val="0015673E"/>
    <w:rsid w:val="00160A07"/>
    <w:rsid w:val="00164E8E"/>
    <w:rsid w:val="001714C1"/>
    <w:rsid w:val="00180C12"/>
    <w:rsid w:val="00184FA6"/>
    <w:rsid w:val="00194392"/>
    <w:rsid w:val="001944C8"/>
    <w:rsid w:val="00195C3D"/>
    <w:rsid w:val="001A7CAB"/>
    <w:rsid w:val="001B344F"/>
    <w:rsid w:val="001D06B8"/>
    <w:rsid w:val="001D6E21"/>
    <w:rsid w:val="001E1A90"/>
    <w:rsid w:val="001E43E2"/>
    <w:rsid w:val="001F25F0"/>
    <w:rsid w:val="001F4E93"/>
    <w:rsid w:val="002037A6"/>
    <w:rsid w:val="002039CD"/>
    <w:rsid w:val="002428B0"/>
    <w:rsid w:val="00245DA4"/>
    <w:rsid w:val="00246A35"/>
    <w:rsid w:val="00262290"/>
    <w:rsid w:val="00265BAA"/>
    <w:rsid w:val="00281A7E"/>
    <w:rsid w:val="00285539"/>
    <w:rsid w:val="002B3C97"/>
    <w:rsid w:val="002C602E"/>
    <w:rsid w:val="002D49B5"/>
    <w:rsid w:val="002E5438"/>
    <w:rsid w:val="002E6F52"/>
    <w:rsid w:val="00314145"/>
    <w:rsid w:val="003269E3"/>
    <w:rsid w:val="00351ED3"/>
    <w:rsid w:val="00361709"/>
    <w:rsid w:val="003638E7"/>
    <w:rsid w:val="003701B4"/>
    <w:rsid w:val="00385DE2"/>
    <w:rsid w:val="0039760D"/>
    <w:rsid w:val="003A3858"/>
    <w:rsid w:val="003B42CC"/>
    <w:rsid w:val="003B5C32"/>
    <w:rsid w:val="003C6E86"/>
    <w:rsid w:val="00420CFC"/>
    <w:rsid w:val="00422430"/>
    <w:rsid w:val="00424A78"/>
    <w:rsid w:val="00424DCD"/>
    <w:rsid w:val="0044104F"/>
    <w:rsid w:val="00443989"/>
    <w:rsid w:val="00451C6C"/>
    <w:rsid w:val="00454C8A"/>
    <w:rsid w:val="0046789F"/>
    <w:rsid w:val="00480EF8"/>
    <w:rsid w:val="004920B8"/>
    <w:rsid w:val="004951B4"/>
    <w:rsid w:val="00496FBB"/>
    <w:rsid w:val="0049749A"/>
    <w:rsid w:val="004A027C"/>
    <w:rsid w:val="004A7AE5"/>
    <w:rsid w:val="004B33A4"/>
    <w:rsid w:val="004D4196"/>
    <w:rsid w:val="004F4492"/>
    <w:rsid w:val="004F7D04"/>
    <w:rsid w:val="005015F2"/>
    <w:rsid w:val="005078AC"/>
    <w:rsid w:val="0053441D"/>
    <w:rsid w:val="00535EB2"/>
    <w:rsid w:val="0054003C"/>
    <w:rsid w:val="005517CE"/>
    <w:rsid w:val="005669BE"/>
    <w:rsid w:val="005800B5"/>
    <w:rsid w:val="00582361"/>
    <w:rsid w:val="00590642"/>
    <w:rsid w:val="005B5357"/>
    <w:rsid w:val="005D7321"/>
    <w:rsid w:val="005E50AF"/>
    <w:rsid w:val="005E6AED"/>
    <w:rsid w:val="006133EC"/>
    <w:rsid w:val="00622C71"/>
    <w:rsid w:val="0063003E"/>
    <w:rsid w:val="00652579"/>
    <w:rsid w:val="00655951"/>
    <w:rsid w:val="00665850"/>
    <w:rsid w:val="0067405C"/>
    <w:rsid w:val="006837D8"/>
    <w:rsid w:val="00696FC8"/>
    <w:rsid w:val="006A0974"/>
    <w:rsid w:val="006B69AF"/>
    <w:rsid w:val="006C59F1"/>
    <w:rsid w:val="006E3EEE"/>
    <w:rsid w:val="00700258"/>
    <w:rsid w:val="00711B76"/>
    <w:rsid w:val="00722CE8"/>
    <w:rsid w:val="00725F1B"/>
    <w:rsid w:val="00741947"/>
    <w:rsid w:val="007469E0"/>
    <w:rsid w:val="00755B40"/>
    <w:rsid w:val="007659E9"/>
    <w:rsid w:val="00766765"/>
    <w:rsid w:val="007730F1"/>
    <w:rsid w:val="00782F36"/>
    <w:rsid w:val="00796816"/>
    <w:rsid w:val="007A7446"/>
    <w:rsid w:val="007B3A98"/>
    <w:rsid w:val="007D69C5"/>
    <w:rsid w:val="007F11F0"/>
    <w:rsid w:val="00802EE8"/>
    <w:rsid w:val="008305A0"/>
    <w:rsid w:val="0083306D"/>
    <w:rsid w:val="00853BAD"/>
    <w:rsid w:val="008643E5"/>
    <w:rsid w:val="008723FC"/>
    <w:rsid w:val="00892E1E"/>
    <w:rsid w:val="0089560D"/>
    <w:rsid w:val="008A3B74"/>
    <w:rsid w:val="008B0729"/>
    <w:rsid w:val="008C2081"/>
    <w:rsid w:val="008E0A48"/>
    <w:rsid w:val="008E3057"/>
    <w:rsid w:val="008E4E6C"/>
    <w:rsid w:val="008F7367"/>
    <w:rsid w:val="00901186"/>
    <w:rsid w:val="00904139"/>
    <w:rsid w:val="00954E41"/>
    <w:rsid w:val="0096139C"/>
    <w:rsid w:val="0096228F"/>
    <w:rsid w:val="00966091"/>
    <w:rsid w:val="00974803"/>
    <w:rsid w:val="009A0859"/>
    <w:rsid w:val="009A409C"/>
    <w:rsid w:val="009A79F8"/>
    <w:rsid w:val="009B235B"/>
    <w:rsid w:val="009C4641"/>
    <w:rsid w:val="009C5E3D"/>
    <w:rsid w:val="009E4FC4"/>
    <w:rsid w:val="009F1ABE"/>
    <w:rsid w:val="00A05CE9"/>
    <w:rsid w:val="00A129CF"/>
    <w:rsid w:val="00A1754E"/>
    <w:rsid w:val="00A37E3B"/>
    <w:rsid w:val="00A43212"/>
    <w:rsid w:val="00A47349"/>
    <w:rsid w:val="00A52535"/>
    <w:rsid w:val="00A61D4B"/>
    <w:rsid w:val="00A656B1"/>
    <w:rsid w:val="00A66DFD"/>
    <w:rsid w:val="00A76158"/>
    <w:rsid w:val="00A8259E"/>
    <w:rsid w:val="00A83D4A"/>
    <w:rsid w:val="00A87907"/>
    <w:rsid w:val="00A914EE"/>
    <w:rsid w:val="00A94E1A"/>
    <w:rsid w:val="00AA1611"/>
    <w:rsid w:val="00AA2852"/>
    <w:rsid w:val="00AA3DE1"/>
    <w:rsid w:val="00AB64A1"/>
    <w:rsid w:val="00AC3C42"/>
    <w:rsid w:val="00AC5E58"/>
    <w:rsid w:val="00AC6B8A"/>
    <w:rsid w:val="00B01BCB"/>
    <w:rsid w:val="00B03389"/>
    <w:rsid w:val="00B15A52"/>
    <w:rsid w:val="00B406F0"/>
    <w:rsid w:val="00B43672"/>
    <w:rsid w:val="00B85890"/>
    <w:rsid w:val="00B9555D"/>
    <w:rsid w:val="00B97818"/>
    <w:rsid w:val="00BA58AB"/>
    <w:rsid w:val="00BC2D8A"/>
    <w:rsid w:val="00BC6818"/>
    <w:rsid w:val="00BE54C5"/>
    <w:rsid w:val="00BE7C13"/>
    <w:rsid w:val="00BF4D80"/>
    <w:rsid w:val="00BF65F8"/>
    <w:rsid w:val="00C01BAF"/>
    <w:rsid w:val="00C04049"/>
    <w:rsid w:val="00C16056"/>
    <w:rsid w:val="00C31697"/>
    <w:rsid w:val="00C34C02"/>
    <w:rsid w:val="00C44A7B"/>
    <w:rsid w:val="00C44B71"/>
    <w:rsid w:val="00C457E2"/>
    <w:rsid w:val="00C6205A"/>
    <w:rsid w:val="00C62FB2"/>
    <w:rsid w:val="00C70034"/>
    <w:rsid w:val="00C75426"/>
    <w:rsid w:val="00C7721C"/>
    <w:rsid w:val="00C828FB"/>
    <w:rsid w:val="00CB1BAE"/>
    <w:rsid w:val="00CB501B"/>
    <w:rsid w:val="00CB7849"/>
    <w:rsid w:val="00CD0CE7"/>
    <w:rsid w:val="00D12EC6"/>
    <w:rsid w:val="00D1542B"/>
    <w:rsid w:val="00D22F50"/>
    <w:rsid w:val="00D278F1"/>
    <w:rsid w:val="00D65F3C"/>
    <w:rsid w:val="00D66858"/>
    <w:rsid w:val="00D71D90"/>
    <w:rsid w:val="00D73490"/>
    <w:rsid w:val="00D93EF2"/>
    <w:rsid w:val="00DB5D07"/>
    <w:rsid w:val="00DE0637"/>
    <w:rsid w:val="00DE175F"/>
    <w:rsid w:val="00E17830"/>
    <w:rsid w:val="00E21012"/>
    <w:rsid w:val="00E228C1"/>
    <w:rsid w:val="00E25A3E"/>
    <w:rsid w:val="00E3395C"/>
    <w:rsid w:val="00E76034"/>
    <w:rsid w:val="00E76169"/>
    <w:rsid w:val="00EA7553"/>
    <w:rsid w:val="00EB3903"/>
    <w:rsid w:val="00EE130C"/>
    <w:rsid w:val="00EE45A0"/>
    <w:rsid w:val="00EF299B"/>
    <w:rsid w:val="00EF78DB"/>
    <w:rsid w:val="00F0055B"/>
    <w:rsid w:val="00F07C39"/>
    <w:rsid w:val="00F117C5"/>
    <w:rsid w:val="00F22EDC"/>
    <w:rsid w:val="00F30B5F"/>
    <w:rsid w:val="00F41289"/>
    <w:rsid w:val="00F416A2"/>
    <w:rsid w:val="00F54944"/>
    <w:rsid w:val="00F56C91"/>
    <w:rsid w:val="00F636E2"/>
    <w:rsid w:val="00F647B0"/>
    <w:rsid w:val="00F65794"/>
    <w:rsid w:val="00F879E0"/>
    <w:rsid w:val="00FA02C6"/>
    <w:rsid w:val="00FD3219"/>
    <w:rsid w:val="00FD6AE9"/>
    <w:rsid w:val="00FE4738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98A4A"/>
  <w15:chartTrackingRefBased/>
  <w15:docId w15:val="{F278E964-3B6D-4113-98E2-9DCF368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1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681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05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11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97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F11F0"/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C6818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C6818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BC6818"/>
    <w:rPr>
      <w:color w:val="A8AD00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C6818"/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C6818"/>
    <w:pPr>
      <w:spacing w:after="200" w:line="276" w:lineRule="auto"/>
      <w:ind w:left="720"/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BC68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unhideWhenUsed/>
    <w:rsid w:val="00696FC8"/>
    <w:pPr>
      <w:spacing w:after="100"/>
      <w:ind w:left="220"/>
    </w:pPr>
  </w:style>
  <w:style w:type="character" w:styleId="Olstomnmnande">
    <w:name w:val="Unresolved Mention"/>
    <w:basedOn w:val="Standardstycketeckensnitt"/>
    <w:uiPriority w:val="99"/>
    <w:semiHidden/>
    <w:unhideWhenUsed/>
    <w:rsid w:val="00696FC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96FC8"/>
    <w:rPr>
      <w:color w:val="582C83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052C6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EF299B"/>
    <w:pPr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F117C5"/>
    <w:rPr>
      <w:rFonts w:asciiTheme="majorHAnsi" w:eastAsiaTheme="majorEastAsia" w:hAnsiTheme="majorHAnsi" w:cstheme="majorBidi"/>
      <w:i/>
      <w:iCs/>
      <w:color w:val="004971" w:themeColor="accent1" w:themeShade="BF"/>
    </w:rPr>
  </w:style>
  <w:style w:type="table" w:styleId="Tabellrutnt">
    <w:name w:val="Table Grid"/>
    <w:basedOn w:val="Normaltabell"/>
    <w:uiPriority w:val="39"/>
    <w:rsid w:val="0012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F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08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085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085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08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08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04F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A5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0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3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2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715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08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419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513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97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05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648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700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728">
          <w:marLeft w:val="36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8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2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5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9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9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7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0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6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65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8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93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58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9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minasidor.siths.se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gitsvg.se/etjanstekort/bu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16B3-E18C-45DB-A9F0-03AC857E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421C510A</Template>
  <TotalTime>7</TotalTime>
  <Pages>6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Woxneryd</dc:creator>
  <cp:keywords/>
  <dc:description/>
  <cp:lastModifiedBy>Linn Wallér</cp:lastModifiedBy>
  <cp:revision>3</cp:revision>
  <dcterms:created xsi:type="dcterms:W3CDTF">2020-02-04T11:08:00Z</dcterms:created>
  <dcterms:modified xsi:type="dcterms:W3CDTF">2020-02-04T20:48:00Z</dcterms:modified>
</cp:coreProperties>
</file>