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0193D" w14:textId="77777777" w:rsidR="003B2B70" w:rsidRPr="00A54CC3" w:rsidRDefault="003B2B70" w:rsidP="009E4ED0">
      <w:pPr>
        <w:jc w:val="center"/>
        <w:rPr>
          <w:rFonts w:ascii="Corbel" w:eastAsiaTheme="majorEastAsia" w:hAnsi="Corbel" w:cstheme="majorBidi"/>
          <w:color w:val="5B9BD5" w:themeColor="accent1"/>
          <w:sz w:val="56"/>
          <w:szCs w:val="56"/>
        </w:rPr>
      </w:pPr>
      <w:bookmarkStart w:id="0" w:name="_GoBack"/>
      <w:bookmarkEnd w:id="0"/>
    </w:p>
    <w:p w14:paraId="02CC1B33" w14:textId="77777777" w:rsidR="003B2B70" w:rsidRPr="00A54CC3" w:rsidRDefault="003B2B70" w:rsidP="009E4ED0">
      <w:pPr>
        <w:jc w:val="center"/>
        <w:rPr>
          <w:rFonts w:ascii="Corbel" w:eastAsiaTheme="majorEastAsia" w:hAnsi="Corbel" w:cstheme="majorBidi"/>
          <w:color w:val="5B9BD5" w:themeColor="accent1"/>
          <w:sz w:val="56"/>
          <w:szCs w:val="56"/>
        </w:rPr>
      </w:pPr>
    </w:p>
    <w:p w14:paraId="6227EBC5" w14:textId="77777777" w:rsidR="003B2B70" w:rsidRPr="00A54CC3" w:rsidRDefault="003B2B70" w:rsidP="009E4ED0">
      <w:pPr>
        <w:jc w:val="center"/>
        <w:rPr>
          <w:rFonts w:ascii="Corbel" w:eastAsiaTheme="majorEastAsia" w:hAnsi="Corbel" w:cstheme="majorBidi"/>
          <w:color w:val="5B9BD5" w:themeColor="accent1"/>
          <w:sz w:val="56"/>
          <w:szCs w:val="56"/>
        </w:rPr>
      </w:pPr>
    </w:p>
    <w:p w14:paraId="7F4DF4DF" w14:textId="0D74845F" w:rsidR="007F46C1" w:rsidRPr="00A54CC3" w:rsidRDefault="5430252A" w:rsidP="5430252A">
      <w:pPr>
        <w:jc w:val="center"/>
        <w:rPr>
          <w:rFonts w:ascii="Corbel," w:eastAsia="Corbel," w:hAnsi="Corbel," w:cs="Corbel,"/>
          <w:sz w:val="56"/>
          <w:szCs w:val="56"/>
        </w:rPr>
      </w:pPr>
      <w:r w:rsidRPr="5430252A">
        <w:rPr>
          <w:rFonts w:ascii="Corbel," w:eastAsia="Corbel," w:hAnsi="Corbel," w:cs="Corbel,"/>
          <w:sz w:val="56"/>
          <w:szCs w:val="56"/>
        </w:rPr>
        <w:t>Handlingsplan för trygghet, service och delaktighet i hemmet med digital teknik</w:t>
      </w:r>
    </w:p>
    <w:p w14:paraId="0DEE377D" w14:textId="16579B6C" w:rsidR="007F46C1" w:rsidRPr="00A54CC3" w:rsidRDefault="007F46C1" w:rsidP="5430252A">
      <w:pPr>
        <w:jc w:val="center"/>
        <w:rPr>
          <w:rFonts w:ascii="Corbel" w:eastAsia="Corbel" w:hAnsi="Corbel" w:cs="Corbel"/>
          <w:sz w:val="56"/>
          <w:szCs w:val="56"/>
        </w:rPr>
      </w:pPr>
    </w:p>
    <w:p w14:paraId="51AFD70B" w14:textId="77777777" w:rsidR="003F380D" w:rsidRPr="00A54CC3" w:rsidRDefault="5430252A" w:rsidP="5430252A">
      <w:pPr>
        <w:jc w:val="center"/>
        <w:rPr>
          <w:rFonts w:ascii="Corbel," w:eastAsia="Corbel," w:hAnsi="Corbel," w:cs="Corbel,"/>
          <w:sz w:val="56"/>
          <w:szCs w:val="56"/>
        </w:rPr>
      </w:pPr>
      <w:r w:rsidRPr="5430252A">
        <w:rPr>
          <w:rFonts w:ascii="Corbel," w:eastAsia="Corbel," w:hAnsi="Corbel," w:cs="Corbel,"/>
          <w:sz w:val="56"/>
          <w:szCs w:val="56"/>
        </w:rPr>
        <w:t>XXX kommun</w:t>
      </w:r>
    </w:p>
    <w:p w14:paraId="77370725" w14:textId="57F7B31C" w:rsidR="007F46C1" w:rsidRPr="00A54CC3" w:rsidRDefault="118EA482" w:rsidP="118EA482">
      <w:pPr>
        <w:jc w:val="center"/>
        <w:rPr>
          <w:rFonts w:ascii="Corbel" w:eastAsia="Corbel" w:hAnsi="Corbel" w:cs="Corbel"/>
        </w:rPr>
      </w:pPr>
      <w:r w:rsidRPr="118EA482">
        <w:rPr>
          <w:rFonts w:ascii="Corbel," w:eastAsia="Corbel," w:hAnsi="Corbel," w:cs="Corbel,"/>
          <w:sz w:val="56"/>
          <w:szCs w:val="56"/>
        </w:rPr>
        <w:t>2016-2021</w:t>
      </w:r>
    </w:p>
    <w:p w14:paraId="61B7C047" w14:textId="67FD1C00" w:rsidR="007F46C1" w:rsidRPr="00A54CC3" w:rsidRDefault="007F46C1" w:rsidP="009E4ED0">
      <w:pPr>
        <w:jc w:val="center"/>
        <w:rPr>
          <w:rFonts w:ascii="Corbel" w:hAnsi="Corbel"/>
        </w:rPr>
      </w:pPr>
    </w:p>
    <w:p w14:paraId="0ABEA461" w14:textId="27924131" w:rsidR="007F46C1" w:rsidRPr="00A54CC3" w:rsidRDefault="0BF44927" w:rsidP="009E4ED0">
      <w:pPr>
        <w:jc w:val="center"/>
        <w:rPr>
          <w:rFonts w:ascii="Corbel" w:hAnsi="Corbel"/>
        </w:rPr>
      </w:pPr>
      <w:r w:rsidRPr="00A54CC3">
        <w:rPr>
          <w:rFonts w:ascii="Corbel" w:hAnsi="Corbel"/>
        </w:rPr>
        <w:t xml:space="preserve"> </w:t>
      </w:r>
      <w:r w:rsidR="3D49A535" w:rsidRPr="00A54CC3">
        <w:rPr>
          <w:rFonts w:ascii="Corbel" w:hAnsi="Corbel"/>
        </w:rPr>
        <w:br w:type="page"/>
      </w:r>
    </w:p>
    <w:p w14:paraId="79F98E9A" w14:textId="77777777" w:rsidR="003F380D" w:rsidRPr="00A54CC3" w:rsidRDefault="003F380D" w:rsidP="004C6672">
      <w:pPr>
        <w:pStyle w:val="Rubrik1"/>
        <w:rPr>
          <w:rFonts w:ascii="Corbel" w:hAnsi="Corbel"/>
        </w:rPr>
      </w:pPr>
    </w:p>
    <w:sdt>
      <w:sdtPr>
        <w:rPr>
          <w:rFonts w:ascii="Corbel" w:eastAsiaTheme="minorHAnsi" w:hAnsi="Corbel" w:cstheme="minorBidi"/>
          <w:b w:val="0"/>
          <w:bCs w:val="0"/>
          <w:color w:val="auto"/>
          <w:sz w:val="22"/>
          <w:szCs w:val="22"/>
          <w:lang w:eastAsia="en-US"/>
        </w:rPr>
        <w:id w:val="-917240972"/>
        <w:docPartObj>
          <w:docPartGallery w:val="Table of Contents"/>
          <w:docPartUnique/>
        </w:docPartObj>
      </w:sdtPr>
      <w:sdtEndPr/>
      <w:sdtContent>
        <w:p w14:paraId="75E0AB45" w14:textId="2A1E3A2D" w:rsidR="003F380D" w:rsidRPr="00A54CC3" w:rsidRDefault="765F5E65" w:rsidP="765F5E65">
          <w:pPr>
            <w:pStyle w:val="Innehllsfrteckningsrubrik"/>
            <w:rPr>
              <w:rFonts w:ascii="Corbel" w:eastAsia="Corbel" w:hAnsi="Corbel" w:cs="Corbel"/>
            </w:rPr>
          </w:pPr>
          <w:r w:rsidRPr="765F5E65">
            <w:rPr>
              <w:rFonts w:ascii="Corbel" w:eastAsia="Corbel" w:hAnsi="Corbel" w:cs="Corbel"/>
            </w:rPr>
            <w:t>Innehåll</w:t>
          </w:r>
        </w:p>
        <w:p w14:paraId="4D54DD84" w14:textId="6DC8AAB8" w:rsidR="003728E2" w:rsidRPr="00A54CC3" w:rsidRDefault="003F380D">
          <w:pPr>
            <w:pStyle w:val="Innehll1"/>
            <w:tabs>
              <w:tab w:val="right" w:leader="dot" w:pos="9016"/>
            </w:tabs>
            <w:rPr>
              <w:rFonts w:ascii="Corbel" w:eastAsiaTheme="minorEastAsia" w:hAnsi="Corbel"/>
              <w:noProof/>
              <w:lang w:eastAsia="sv-SE"/>
            </w:rPr>
          </w:pPr>
          <w:r w:rsidRPr="00A54CC3">
            <w:rPr>
              <w:rFonts w:ascii="Corbel" w:hAnsi="Corbel"/>
            </w:rPr>
            <w:fldChar w:fldCharType="begin"/>
          </w:r>
          <w:r w:rsidRPr="00A54CC3">
            <w:rPr>
              <w:rFonts w:ascii="Corbel" w:hAnsi="Corbel"/>
            </w:rPr>
            <w:instrText xml:space="preserve"> TOC \o "1-3" \h \z \u </w:instrText>
          </w:r>
          <w:r w:rsidRPr="00A54CC3">
            <w:rPr>
              <w:rFonts w:ascii="Corbel" w:hAnsi="Corbel"/>
            </w:rPr>
            <w:fldChar w:fldCharType="separate"/>
          </w:r>
          <w:hyperlink w:anchor="_Toc448921205" w:history="1">
            <w:r w:rsidR="003728E2" w:rsidRPr="00A54CC3">
              <w:rPr>
                <w:rStyle w:val="Hyperlnk"/>
                <w:rFonts w:ascii="Corbel" w:hAnsi="Corbel"/>
                <w:noProof/>
              </w:rPr>
              <w:t>Bakgrund</w:t>
            </w:r>
            <w:r w:rsidR="003728E2" w:rsidRPr="00A54CC3">
              <w:rPr>
                <w:rFonts w:ascii="Corbel" w:hAnsi="Corbel"/>
                <w:noProof/>
                <w:webHidden/>
              </w:rPr>
              <w:tab/>
            </w:r>
            <w:r w:rsidR="003728E2" w:rsidRPr="00A54CC3">
              <w:rPr>
                <w:rFonts w:ascii="Corbel" w:hAnsi="Corbel"/>
                <w:noProof/>
                <w:webHidden/>
              </w:rPr>
              <w:fldChar w:fldCharType="begin"/>
            </w:r>
            <w:r w:rsidR="003728E2" w:rsidRPr="00A54CC3">
              <w:rPr>
                <w:rFonts w:ascii="Corbel" w:hAnsi="Corbel"/>
                <w:noProof/>
                <w:webHidden/>
              </w:rPr>
              <w:instrText xml:space="preserve"> PAGEREF _Toc448921205 \h </w:instrText>
            </w:r>
            <w:r w:rsidR="003728E2" w:rsidRPr="00A54CC3">
              <w:rPr>
                <w:rFonts w:ascii="Corbel" w:hAnsi="Corbel"/>
                <w:noProof/>
                <w:webHidden/>
              </w:rPr>
            </w:r>
            <w:r w:rsidR="003728E2" w:rsidRPr="00A54CC3">
              <w:rPr>
                <w:rFonts w:ascii="Corbel" w:hAnsi="Corbel"/>
                <w:noProof/>
                <w:webHidden/>
              </w:rPr>
              <w:fldChar w:fldCharType="separate"/>
            </w:r>
            <w:r w:rsidR="00FB1572" w:rsidRPr="00A54CC3">
              <w:rPr>
                <w:rFonts w:ascii="Corbel" w:hAnsi="Corbel"/>
                <w:noProof/>
                <w:webHidden/>
              </w:rPr>
              <w:t>3</w:t>
            </w:r>
            <w:r w:rsidR="003728E2" w:rsidRPr="00A54CC3">
              <w:rPr>
                <w:rFonts w:ascii="Corbel" w:hAnsi="Corbel"/>
                <w:noProof/>
                <w:webHidden/>
              </w:rPr>
              <w:fldChar w:fldCharType="end"/>
            </w:r>
          </w:hyperlink>
        </w:p>
        <w:p w14:paraId="4BC2EA6B" w14:textId="73A610B6" w:rsidR="003728E2" w:rsidRPr="00A54CC3" w:rsidRDefault="006620B2">
          <w:pPr>
            <w:pStyle w:val="Innehll2"/>
            <w:tabs>
              <w:tab w:val="right" w:leader="dot" w:pos="9016"/>
            </w:tabs>
            <w:rPr>
              <w:rFonts w:ascii="Corbel" w:eastAsiaTheme="minorEastAsia" w:hAnsi="Corbel"/>
              <w:noProof/>
              <w:lang w:eastAsia="sv-SE"/>
            </w:rPr>
          </w:pPr>
          <w:hyperlink w:anchor="_Toc448921206" w:history="1">
            <w:r w:rsidR="003728E2" w:rsidRPr="00A54CC3">
              <w:rPr>
                <w:rStyle w:val="Hyperlnk"/>
                <w:rFonts w:ascii="Corbel" w:hAnsi="Corbel"/>
                <w:noProof/>
              </w:rPr>
              <w:t>Övergripande mål</w:t>
            </w:r>
            <w:r w:rsidR="003728E2" w:rsidRPr="00A54CC3">
              <w:rPr>
                <w:rFonts w:ascii="Corbel" w:hAnsi="Corbel"/>
                <w:noProof/>
                <w:webHidden/>
              </w:rPr>
              <w:tab/>
            </w:r>
            <w:r w:rsidR="003728E2" w:rsidRPr="00A54CC3">
              <w:rPr>
                <w:rFonts w:ascii="Corbel" w:hAnsi="Corbel"/>
                <w:noProof/>
                <w:webHidden/>
              </w:rPr>
              <w:fldChar w:fldCharType="begin"/>
            </w:r>
            <w:r w:rsidR="003728E2" w:rsidRPr="00A54CC3">
              <w:rPr>
                <w:rFonts w:ascii="Corbel" w:hAnsi="Corbel"/>
                <w:noProof/>
                <w:webHidden/>
              </w:rPr>
              <w:instrText xml:space="preserve"> PAGEREF _Toc448921206 \h </w:instrText>
            </w:r>
            <w:r w:rsidR="003728E2" w:rsidRPr="00A54CC3">
              <w:rPr>
                <w:rFonts w:ascii="Corbel" w:hAnsi="Corbel"/>
                <w:noProof/>
                <w:webHidden/>
              </w:rPr>
            </w:r>
            <w:r w:rsidR="003728E2" w:rsidRPr="00A54CC3">
              <w:rPr>
                <w:rFonts w:ascii="Corbel" w:hAnsi="Corbel"/>
                <w:noProof/>
                <w:webHidden/>
              </w:rPr>
              <w:fldChar w:fldCharType="separate"/>
            </w:r>
            <w:r w:rsidR="00FB1572" w:rsidRPr="00A54CC3">
              <w:rPr>
                <w:rFonts w:ascii="Corbel" w:hAnsi="Corbel"/>
                <w:noProof/>
                <w:webHidden/>
              </w:rPr>
              <w:t>3</w:t>
            </w:r>
            <w:r w:rsidR="003728E2" w:rsidRPr="00A54CC3">
              <w:rPr>
                <w:rFonts w:ascii="Corbel" w:hAnsi="Corbel"/>
                <w:noProof/>
                <w:webHidden/>
              </w:rPr>
              <w:fldChar w:fldCharType="end"/>
            </w:r>
          </w:hyperlink>
        </w:p>
        <w:p w14:paraId="0FA7E011" w14:textId="478DF95A" w:rsidR="003728E2" w:rsidRPr="00A54CC3" w:rsidRDefault="006620B2">
          <w:pPr>
            <w:pStyle w:val="Innehll1"/>
            <w:tabs>
              <w:tab w:val="right" w:leader="dot" w:pos="9016"/>
            </w:tabs>
            <w:rPr>
              <w:rFonts w:ascii="Corbel" w:eastAsiaTheme="minorEastAsia" w:hAnsi="Corbel"/>
              <w:noProof/>
              <w:lang w:eastAsia="sv-SE"/>
            </w:rPr>
          </w:pPr>
          <w:hyperlink w:anchor="_Toc448921207" w:history="1">
            <w:r w:rsidR="003728E2" w:rsidRPr="00A54CC3">
              <w:rPr>
                <w:rStyle w:val="Hyperlnk"/>
                <w:rFonts w:ascii="Corbel" w:hAnsi="Corbel"/>
                <w:noProof/>
              </w:rPr>
              <w:t>Läsanvisning till handlingsplan</w:t>
            </w:r>
            <w:r w:rsidR="003728E2" w:rsidRPr="00A54CC3">
              <w:rPr>
                <w:rFonts w:ascii="Corbel" w:hAnsi="Corbel"/>
                <w:noProof/>
                <w:webHidden/>
              </w:rPr>
              <w:tab/>
            </w:r>
            <w:r w:rsidR="003728E2" w:rsidRPr="00A54CC3">
              <w:rPr>
                <w:rFonts w:ascii="Corbel" w:hAnsi="Corbel"/>
                <w:noProof/>
                <w:webHidden/>
              </w:rPr>
              <w:fldChar w:fldCharType="begin"/>
            </w:r>
            <w:r w:rsidR="003728E2" w:rsidRPr="00A54CC3">
              <w:rPr>
                <w:rFonts w:ascii="Corbel" w:hAnsi="Corbel"/>
                <w:noProof/>
                <w:webHidden/>
              </w:rPr>
              <w:instrText xml:space="preserve"> PAGEREF _Toc448921207 \h </w:instrText>
            </w:r>
            <w:r w:rsidR="003728E2" w:rsidRPr="00A54CC3">
              <w:rPr>
                <w:rFonts w:ascii="Corbel" w:hAnsi="Corbel"/>
                <w:noProof/>
                <w:webHidden/>
              </w:rPr>
            </w:r>
            <w:r w:rsidR="003728E2" w:rsidRPr="00A54CC3">
              <w:rPr>
                <w:rFonts w:ascii="Corbel" w:hAnsi="Corbel"/>
                <w:noProof/>
                <w:webHidden/>
              </w:rPr>
              <w:fldChar w:fldCharType="separate"/>
            </w:r>
            <w:r w:rsidR="00FB1572" w:rsidRPr="00A54CC3">
              <w:rPr>
                <w:rFonts w:ascii="Corbel" w:hAnsi="Corbel"/>
                <w:noProof/>
                <w:webHidden/>
              </w:rPr>
              <w:t>3</w:t>
            </w:r>
            <w:r w:rsidR="003728E2" w:rsidRPr="00A54CC3">
              <w:rPr>
                <w:rFonts w:ascii="Corbel" w:hAnsi="Corbel"/>
                <w:noProof/>
                <w:webHidden/>
              </w:rPr>
              <w:fldChar w:fldCharType="end"/>
            </w:r>
          </w:hyperlink>
        </w:p>
        <w:p w14:paraId="364BB3CF" w14:textId="20711337" w:rsidR="003728E2" w:rsidRPr="00A54CC3" w:rsidRDefault="006620B2">
          <w:pPr>
            <w:pStyle w:val="Innehll1"/>
            <w:tabs>
              <w:tab w:val="right" w:leader="dot" w:pos="9016"/>
            </w:tabs>
            <w:rPr>
              <w:rStyle w:val="Hyperlnk"/>
              <w:rFonts w:ascii="Corbel" w:hAnsi="Corbel"/>
              <w:noProof/>
            </w:rPr>
          </w:pPr>
          <w:hyperlink w:anchor="_Toc448921208" w:history="1">
            <w:r w:rsidR="003728E2" w:rsidRPr="00A54CC3">
              <w:rPr>
                <w:rStyle w:val="Hyperlnk"/>
                <w:rFonts w:ascii="Corbel" w:hAnsi="Corbel"/>
                <w:noProof/>
              </w:rPr>
              <w:t>Handlingsplan</w:t>
            </w:r>
            <w:r w:rsidR="003728E2" w:rsidRPr="00A54CC3">
              <w:rPr>
                <w:rFonts w:ascii="Corbel" w:hAnsi="Corbel"/>
                <w:noProof/>
                <w:webHidden/>
              </w:rPr>
              <w:tab/>
            </w:r>
            <w:r w:rsidR="003728E2" w:rsidRPr="00A54CC3">
              <w:rPr>
                <w:rFonts w:ascii="Corbel" w:hAnsi="Corbel"/>
                <w:noProof/>
                <w:webHidden/>
              </w:rPr>
              <w:fldChar w:fldCharType="begin"/>
            </w:r>
            <w:r w:rsidR="003728E2" w:rsidRPr="00A54CC3">
              <w:rPr>
                <w:rFonts w:ascii="Corbel" w:hAnsi="Corbel"/>
                <w:noProof/>
                <w:webHidden/>
              </w:rPr>
              <w:instrText xml:space="preserve"> PAGEREF _Toc448921208 \h </w:instrText>
            </w:r>
            <w:r w:rsidR="003728E2" w:rsidRPr="00A54CC3">
              <w:rPr>
                <w:rFonts w:ascii="Corbel" w:hAnsi="Corbel"/>
                <w:noProof/>
                <w:webHidden/>
              </w:rPr>
            </w:r>
            <w:r w:rsidR="003728E2" w:rsidRPr="00A54CC3">
              <w:rPr>
                <w:rFonts w:ascii="Corbel" w:hAnsi="Corbel"/>
                <w:noProof/>
                <w:webHidden/>
              </w:rPr>
              <w:fldChar w:fldCharType="separate"/>
            </w:r>
            <w:r w:rsidR="00FB1572" w:rsidRPr="00A54CC3">
              <w:rPr>
                <w:rFonts w:ascii="Corbel" w:hAnsi="Corbel"/>
                <w:noProof/>
                <w:webHidden/>
              </w:rPr>
              <w:t>5</w:t>
            </w:r>
            <w:r w:rsidR="003728E2" w:rsidRPr="00A54CC3">
              <w:rPr>
                <w:rFonts w:ascii="Corbel" w:hAnsi="Corbel"/>
                <w:noProof/>
                <w:webHidden/>
              </w:rPr>
              <w:fldChar w:fldCharType="end"/>
            </w:r>
          </w:hyperlink>
        </w:p>
        <w:p w14:paraId="71BAB5CC" w14:textId="3A33AD5B" w:rsidR="003728E2" w:rsidRPr="00A54CC3" w:rsidRDefault="003728E2" w:rsidP="765F5E65">
          <w:pPr>
            <w:rPr>
              <w:rFonts w:ascii="Corbel" w:eastAsia="Corbel" w:hAnsi="Corbel" w:cs="Corbel"/>
            </w:rPr>
          </w:pPr>
          <w:r w:rsidRPr="765F5E65">
            <w:rPr>
              <w:rFonts w:ascii="Corbel" w:eastAsia="Corbel" w:hAnsi="Corbel" w:cs="Corbel"/>
            </w:rPr>
            <w:t>Bilaga 1 Deltagande kommuner i TSDiH</w:t>
          </w:r>
        </w:p>
        <w:p w14:paraId="09871F2E" w14:textId="15EB94C2" w:rsidR="00BA1D2C" w:rsidRPr="00A54CC3" w:rsidRDefault="00BA1D2C" w:rsidP="765F5E65">
          <w:pPr>
            <w:rPr>
              <w:rFonts w:ascii="Corbel" w:eastAsia="Corbel" w:hAnsi="Corbel" w:cs="Corbel"/>
            </w:rPr>
          </w:pPr>
          <w:r w:rsidRPr="765F5E65">
            <w:rPr>
              <w:rFonts w:ascii="Corbel" w:eastAsia="Corbel" w:hAnsi="Corbel" w:cs="Corbel"/>
            </w:rPr>
            <w:t>Bilaga 2 Kommunens egna nuläges- och behovsanalys</w:t>
          </w:r>
        </w:p>
        <w:p w14:paraId="1D8DA120" w14:textId="4D5D615B" w:rsidR="003728E2" w:rsidRPr="00A54CC3" w:rsidRDefault="003728E2" w:rsidP="765F5E65">
          <w:pPr>
            <w:rPr>
              <w:rFonts w:ascii="Corbel" w:eastAsia="Corbel" w:hAnsi="Corbel" w:cs="Corbel"/>
            </w:rPr>
          </w:pPr>
          <w:r w:rsidRPr="765F5E65">
            <w:rPr>
              <w:rFonts w:ascii="Corbel" w:eastAsia="Corbel" w:hAnsi="Corbel" w:cs="Corbel"/>
            </w:rPr>
            <w:t xml:space="preserve">Bilaga </w:t>
          </w:r>
          <w:r w:rsidR="00BA1D2C" w:rsidRPr="765F5E65">
            <w:rPr>
              <w:rFonts w:ascii="Corbel" w:eastAsia="Corbel" w:hAnsi="Corbel" w:cs="Corbel"/>
            </w:rPr>
            <w:t>3</w:t>
          </w:r>
          <w:r w:rsidRPr="765F5E65">
            <w:rPr>
              <w:rFonts w:ascii="Corbel" w:eastAsia="Corbel" w:hAnsi="Corbel" w:cs="Corbel"/>
            </w:rPr>
            <w:t xml:space="preserve"> Handlingsplan TSDiH i GANT </w:t>
          </w:r>
        </w:p>
        <w:p w14:paraId="47176389" w14:textId="652EBEA6" w:rsidR="003F380D" w:rsidRPr="00A54CC3" w:rsidRDefault="003F380D">
          <w:pPr>
            <w:rPr>
              <w:rFonts w:ascii="Corbel" w:hAnsi="Corbel"/>
            </w:rPr>
          </w:pPr>
          <w:r w:rsidRPr="00A54CC3">
            <w:rPr>
              <w:rFonts w:ascii="Corbel" w:hAnsi="Corbel"/>
              <w:b/>
              <w:bCs/>
            </w:rPr>
            <w:fldChar w:fldCharType="end"/>
          </w:r>
        </w:p>
      </w:sdtContent>
    </w:sdt>
    <w:p w14:paraId="62913335" w14:textId="252AE756" w:rsidR="003F380D" w:rsidRPr="00A54CC3" w:rsidRDefault="003F380D" w:rsidP="004C6672">
      <w:pPr>
        <w:pStyle w:val="Rubrik1"/>
        <w:rPr>
          <w:rFonts w:ascii="Corbel" w:hAnsi="Corbel"/>
        </w:rPr>
      </w:pPr>
    </w:p>
    <w:p w14:paraId="7C87C3FE" w14:textId="77777777" w:rsidR="003F380D" w:rsidRPr="00A54CC3" w:rsidRDefault="003F380D">
      <w:pPr>
        <w:rPr>
          <w:rFonts w:ascii="Corbel" w:eastAsiaTheme="majorEastAsia" w:hAnsi="Corbel" w:cstheme="majorBidi"/>
          <w:color w:val="2E74B5" w:themeColor="accent1" w:themeShade="BF"/>
          <w:sz w:val="32"/>
          <w:szCs w:val="32"/>
        </w:rPr>
      </w:pPr>
      <w:r w:rsidRPr="00A54CC3">
        <w:rPr>
          <w:rFonts w:ascii="Corbel" w:hAnsi="Corbel"/>
        </w:rPr>
        <w:br w:type="page"/>
      </w:r>
    </w:p>
    <w:p w14:paraId="197510D2" w14:textId="62FC1A3F" w:rsidR="004C6672" w:rsidRPr="007F1F51" w:rsidRDefault="004C6672" w:rsidP="765F5E65">
      <w:pPr>
        <w:pStyle w:val="Rubrik1"/>
        <w:rPr>
          <w:rFonts w:ascii="Corbel" w:eastAsia="Corbel" w:hAnsi="Corbel" w:cs="Corbel"/>
          <w:sz w:val="22"/>
          <w:szCs w:val="22"/>
        </w:rPr>
      </w:pPr>
      <w:bookmarkStart w:id="1" w:name="_Toc448921205"/>
      <w:r w:rsidRPr="765F5E65">
        <w:rPr>
          <w:rFonts w:ascii="Corbel" w:eastAsia="Corbel" w:hAnsi="Corbel" w:cs="Corbel"/>
        </w:rPr>
        <w:lastRenderedPageBreak/>
        <w:t>Bakgrund</w:t>
      </w:r>
      <w:bookmarkEnd w:id="1"/>
    </w:p>
    <w:p w14:paraId="094D9476" w14:textId="46BA5E6A" w:rsidR="0039450F" w:rsidRPr="007F1F51" w:rsidRDefault="778B8B3F" w:rsidP="118EA482">
      <w:pPr>
        <w:rPr>
          <w:rFonts w:ascii="Corbel,Calibri" w:eastAsia="Corbel,Calibri" w:hAnsi="Corbel,Calibri" w:cs="Corbel,Calibri"/>
        </w:rPr>
      </w:pPr>
      <w:r w:rsidRPr="765F5E65">
        <w:rPr>
          <w:rFonts w:ascii="Corbel,Calibri" w:eastAsia="Corbel,Calibri" w:hAnsi="Corbel,Calibri" w:cs="Corbel,Calibri"/>
        </w:rPr>
        <w:t>I samband med överenskommelsen mellan Socialdepartementet och SKL 2014 så ställdes krav på att kommunerna skulle</w:t>
      </w:r>
      <w:r w:rsidR="0039450F" w:rsidRPr="765F5E65">
        <w:rPr>
          <w:rFonts w:ascii="Corbel,Calibri" w:eastAsia="Corbel,Calibri" w:hAnsi="Corbel,Calibri" w:cs="Corbel,Calibri"/>
        </w:rPr>
        <w:t xml:space="preserve"> etablera konceptet ”trygghet, service och delaktighet i hemmet</w:t>
      </w:r>
      <w:r w:rsidR="0039450F" w:rsidRPr="765F5E65">
        <w:rPr>
          <w:rStyle w:val="Fotnotsreferens"/>
          <w:rFonts w:ascii="Corbel,Calibri" w:eastAsia="Corbel,Calibri" w:hAnsi="Corbel,Calibri" w:cs="Corbel,Calibri"/>
        </w:rPr>
        <w:footnoteReference w:id="1"/>
      </w:r>
      <w:r w:rsidR="0039450F" w:rsidRPr="765F5E65">
        <w:rPr>
          <w:rFonts w:ascii="Corbel,Calibri" w:eastAsia="Corbel,Calibri" w:hAnsi="Corbel,Calibri" w:cs="Corbel,Calibri"/>
        </w:rPr>
        <w:t xml:space="preserve">  med digital teknik”. I konceptet skulle ingå en långsiktig plan för finansiering, organisation och samverkan inom e</w:t>
      </w:r>
      <w:r w:rsidR="005B0972" w:rsidRPr="765F5E65">
        <w:rPr>
          <w:rFonts w:ascii="Corbel,Calibri" w:eastAsia="Corbel,Calibri" w:hAnsi="Corbel,Calibri" w:cs="Corbel,Calibri"/>
        </w:rPr>
        <w:t>-</w:t>
      </w:r>
      <w:r w:rsidR="0039450F" w:rsidRPr="765F5E65">
        <w:rPr>
          <w:rFonts w:ascii="Corbel,Calibri" w:eastAsia="Corbel,Calibri" w:hAnsi="Corbel,Calibri" w:cs="Corbel,Calibri"/>
        </w:rPr>
        <w:t xml:space="preserve">Hälsoområdet. </w:t>
      </w:r>
      <w:r w:rsidR="00607609" w:rsidRPr="765F5E65">
        <w:rPr>
          <w:rFonts w:ascii="Corbel,Calibri" w:eastAsia="Corbel,Calibri" w:hAnsi="Corbel,Calibri" w:cs="Corbel,Calibri"/>
        </w:rPr>
        <w:t>Alla kommuner i länet beslutade att påbörja processen och har i detta arbete erbjudits stöd från länets eSamordnare att arbeta fram en handlingsplan.</w:t>
      </w:r>
    </w:p>
    <w:p w14:paraId="7CB3BF8C" w14:textId="517774D5" w:rsidR="5430252A" w:rsidRDefault="118EA482" w:rsidP="118EA482">
      <w:pPr>
        <w:rPr>
          <w:rFonts w:ascii="Corbel,Calibri" w:eastAsia="Corbel,Calibri" w:hAnsi="Corbel,Calibri" w:cs="Corbel,Calibri"/>
        </w:rPr>
      </w:pPr>
      <w:r w:rsidRPr="118EA482">
        <w:rPr>
          <w:rFonts w:ascii="Corbel,Calibri" w:eastAsia="Corbel,Calibri" w:hAnsi="Corbel,Calibri" w:cs="Corbel,Calibri"/>
        </w:rPr>
        <w:t>Denna handlingsplan är ett resultat av deltagande kommuners nuläges- och behovsanalyser inklusive prioritering. Det material som inkommit är bearbetat i regional och delregionala arbetsgrupper bestående av eSamordnare och kommunala representanter från varje delregion. D</w:t>
      </w:r>
      <w:r w:rsidRPr="118EA482">
        <w:rPr>
          <w:rFonts w:ascii="Corbel" w:eastAsia="Corbel" w:hAnsi="Corbel" w:cs="Corbel"/>
        </w:rPr>
        <w:t xml:space="preserve">etaljerad information kring projektet finns på VästKoms hemsida  </w:t>
      </w:r>
      <w:hyperlink r:id="rId11">
        <w:r w:rsidRPr="118EA482">
          <w:rPr>
            <w:rStyle w:val="Hyperlnk"/>
            <w:rFonts w:ascii="Corbel" w:eastAsia="Corbel" w:hAnsi="Corbel" w:cs="Corbel"/>
          </w:rPr>
          <w:t>Bakgrund till handlingsplanen</w:t>
        </w:r>
      </w:hyperlink>
    </w:p>
    <w:p w14:paraId="0D81A80A" w14:textId="3BC7696A" w:rsidR="004C6672" w:rsidRPr="007F1F51" w:rsidRDefault="765F5E65" w:rsidP="765F5E65">
      <w:pPr>
        <w:rPr>
          <w:rFonts w:ascii="Corbel,Calibri" w:eastAsia="Corbel,Calibri" w:hAnsi="Corbel,Calibri" w:cs="Corbel,Calibri"/>
        </w:rPr>
      </w:pPr>
      <w:r w:rsidRPr="765F5E65">
        <w:rPr>
          <w:rFonts w:ascii="Corbel,Calibri" w:eastAsia="Corbel,Calibri" w:hAnsi="Corbel,Calibri" w:cs="Corbel,Calibri"/>
        </w:rPr>
        <w:t>Dokumentet är framtaget som en mall, ett förslag. Varje kommun kan själv använda detta förslag till handlingsplan med eller utan lokala avvikelser. Handlingsplanens modell och innehåll har ingått i en remissomgång med deltagande kommuner och därefter beslutats av den regionala arbetsgruppen 2016-04-15.</w:t>
      </w:r>
    </w:p>
    <w:p w14:paraId="76142A1C" w14:textId="13D56D9C" w:rsidR="00607609" w:rsidRPr="007F1F51" w:rsidRDefault="00607609" w:rsidP="765F5E65">
      <w:pPr>
        <w:rPr>
          <w:rFonts w:ascii="Corbel" w:eastAsia="Corbel" w:hAnsi="Corbel" w:cs="Corbel"/>
        </w:rPr>
      </w:pPr>
      <w:r w:rsidRPr="765F5E65">
        <w:rPr>
          <w:rFonts w:ascii="Corbel,Calibri" w:eastAsia="Corbel,Calibri" w:hAnsi="Corbel,Calibri" w:cs="Corbel,Calibri"/>
        </w:rPr>
        <w:t>Handlingsplanen är tänkt att stödja Västra Götalands kommuner i fortsatt planering och arbete inom e</w:t>
      </w:r>
      <w:r w:rsidR="005B0972" w:rsidRPr="765F5E65">
        <w:rPr>
          <w:rFonts w:ascii="Corbel,Calibri" w:eastAsia="Corbel,Calibri" w:hAnsi="Corbel,Calibri" w:cs="Corbel,Calibri"/>
        </w:rPr>
        <w:t>-</w:t>
      </w:r>
      <w:r w:rsidRPr="765F5E65">
        <w:rPr>
          <w:rFonts w:ascii="Corbel,Calibri" w:eastAsia="Corbel,Calibri" w:hAnsi="Corbel,Calibri" w:cs="Corbel,Calibri"/>
        </w:rPr>
        <w:t>Hälsa i syfte att möta regeringens vision</w:t>
      </w:r>
      <w:r w:rsidR="004B6E41" w:rsidRPr="765F5E65">
        <w:rPr>
          <w:rStyle w:val="Fotnotsreferens"/>
          <w:rFonts w:ascii="Corbel,Calibri" w:eastAsia="Corbel,Calibri" w:hAnsi="Corbel,Calibri" w:cs="Corbel,Calibri"/>
        </w:rPr>
        <w:footnoteReference w:id="2"/>
      </w:r>
      <w:r w:rsidRPr="765F5E65">
        <w:rPr>
          <w:rFonts w:ascii="Corbel,Calibri" w:eastAsia="Corbel,Calibri" w:hAnsi="Corbel,Calibri" w:cs="Corbel,Calibri"/>
        </w:rPr>
        <w:t xml:space="preserve"> för e</w:t>
      </w:r>
      <w:r w:rsidR="005B0972" w:rsidRPr="765F5E65">
        <w:rPr>
          <w:rFonts w:ascii="Corbel,Calibri" w:eastAsia="Corbel,Calibri" w:hAnsi="Corbel,Calibri" w:cs="Corbel,Calibri"/>
        </w:rPr>
        <w:t>-</w:t>
      </w:r>
      <w:r w:rsidRPr="765F5E65">
        <w:rPr>
          <w:rFonts w:ascii="Corbel,Calibri" w:eastAsia="Corbel,Calibri" w:hAnsi="Corbel,Calibri" w:cs="Corbel,Calibri"/>
        </w:rPr>
        <w:t>Hälsa</w:t>
      </w:r>
    </w:p>
    <w:p w14:paraId="294E5872" w14:textId="345487AB" w:rsidR="00607609" w:rsidRPr="007F1F51" w:rsidRDefault="765F5E65" w:rsidP="765F5E65">
      <w:pPr>
        <w:rPr>
          <w:rFonts w:ascii="Corbel" w:eastAsia="Corbel" w:hAnsi="Corbel" w:cs="Corbel"/>
        </w:rPr>
      </w:pPr>
      <w:r w:rsidRPr="765F5E65">
        <w:rPr>
          <w:rFonts w:ascii="Corbel,Calibri" w:eastAsia="Corbel,Calibri" w:hAnsi="Corbel,Calibri" w:cs="Corbel,Calibri"/>
        </w:rPr>
        <w:t>"</w:t>
      </w:r>
      <w:r w:rsidRPr="765F5E65">
        <w:rPr>
          <w:rFonts w:ascii="Corbel,Calibri" w:eastAsia="Corbel,Calibri" w:hAnsi="Corbel,Calibri" w:cs="Corbel,Calibri"/>
          <w:i/>
          <w:iCs/>
        </w:rPr>
        <w:t>År 2025 ska Sverige vara bäst i världen på att använda digitaliseringens och e-hälsans möjligheter i syfte att underlätta för människor att uppnå en god och jämlik hälsa och välfärd samt utveckla och stärka egna resurser för ökad självständighet och delaktighet i samhällslivet."</w:t>
      </w:r>
      <w:r w:rsidRPr="765F5E65">
        <w:rPr>
          <w:rFonts w:ascii="Corbel,Calibri" w:eastAsia="Corbel,Calibri" w:hAnsi="Corbel,Calibri" w:cs="Corbel,Calibri"/>
        </w:rPr>
        <w:t xml:space="preserve">  Vision e-Hälsa 2025</w:t>
      </w:r>
    </w:p>
    <w:p w14:paraId="3235579A" w14:textId="0E94B4F8" w:rsidR="00607609" w:rsidRPr="007F1F51" w:rsidRDefault="765F5E65" w:rsidP="765F5E65">
      <w:pPr>
        <w:rPr>
          <w:rFonts w:ascii="Corbel" w:eastAsia="Corbel" w:hAnsi="Corbel" w:cs="Corbel"/>
        </w:rPr>
      </w:pPr>
      <w:r w:rsidRPr="765F5E65">
        <w:rPr>
          <w:rFonts w:ascii="Corbel" w:eastAsia="Corbel" w:hAnsi="Corbel" w:cs="Corbel"/>
        </w:rPr>
        <w:t xml:space="preserve">För att nå visionen så krävs en verksamhetsutveckling utifrån individers och personalen behov. Det förutsätter att grundläggande förutsättningar för digitalisering är lösta.  </w:t>
      </w:r>
    </w:p>
    <w:p w14:paraId="2797DAAF" w14:textId="0EA45CD3" w:rsidR="00607609" w:rsidRPr="00A54CC3" w:rsidRDefault="00607609" w:rsidP="765F5E65">
      <w:pPr>
        <w:pStyle w:val="Rubrik1"/>
        <w:rPr>
          <w:rFonts w:ascii="Corbel" w:eastAsia="Corbel" w:hAnsi="Corbel" w:cs="Corbel"/>
        </w:rPr>
      </w:pPr>
      <w:bookmarkStart w:id="2" w:name="_Toc448921206"/>
      <w:r w:rsidRPr="765F5E65">
        <w:rPr>
          <w:rFonts w:ascii="Corbel" w:eastAsia="Corbel" w:hAnsi="Corbel" w:cs="Corbel"/>
        </w:rPr>
        <w:t>Övergripande mål</w:t>
      </w:r>
      <w:bookmarkEnd w:id="2"/>
    </w:p>
    <w:p w14:paraId="037B28C1" w14:textId="1CAA6A3F" w:rsidR="41D760B3" w:rsidRPr="00A54CC3" w:rsidRDefault="765F5E65" w:rsidP="765F5E65">
      <w:pPr>
        <w:rPr>
          <w:rFonts w:ascii="Corbel" w:eastAsia="Corbel" w:hAnsi="Corbel" w:cs="Corbel"/>
        </w:rPr>
      </w:pPr>
      <w:r w:rsidRPr="765F5E65">
        <w:rPr>
          <w:rFonts w:ascii="Corbel" w:eastAsia="Corbel" w:hAnsi="Corbel" w:cs="Corbel"/>
        </w:rPr>
        <w:t xml:space="preserve">Välfärdteknik ger möjligheter till personer som till följd av ålder eller av andra skäl har en funktionsnedsättning att </w:t>
      </w:r>
    </w:p>
    <w:p w14:paraId="16093F2E" w14:textId="59809F96" w:rsidR="41D760B3" w:rsidRPr="00A54CC3" w:rsidRDefault="765F5E65" w:rsidP="765F5E65">
      <w:pPr>
        <w:pStyle w:val="Liststycke"/>
        <w:numPr>
          <w:ilvl w:val="0"/>
          <w:numId w:val="2"/>
        </w:numPr>
        <w:rPr>
          <w:rFonts w:ascii="Corbel," w:eastAsia="Corbel," w:hAnsi="Corbel," w:cs="Corbel,"/>
        </w:rPr>
      </w:pPr>
      <w:r w:rsidRPr="765F5E65">
        <w:rPr>
          <w:rFonts w:ascii="Corbel" w:eastAsia="Corbel" w:hAnsi="Corbel" w:cs="Corbel"/>
        </w:rPr>
        <w:t>bibehålla och öka trygghet, aktivitet, delaktighet och självständighet</w:t>
      </w:r>
    </w:p>
    <w:p w14:paraId="4482C5BD" w14:textId="537081C6" w:rsidR="41D760B3" w:rsidRPr="00A54CC3" w:rsidRDefault="765F5E65" w:rsidP="765F5E65">
      <w:pPr>
        <w:pStyle w:val="Liststycke"/>
        <w:numPr>
          <w:ilvl w:val="0"/>
          <w:numId w:val="2"/>
        </w:numPr>
        <w:rPr>
          <w:rFonts w:ascii="Corbel," w:eastAsia="Corbel," w:hAnsi="Corbel," w:cs="Corbel,"/>
        </w:rPr>
      </w:pPr>
      <w:r w:rsidRPr="765F5E65">
        <w:rPr>
          <w:rFonts w:ascii="Corbel" w:eastAsia="Corbel" w:hAnsi="Corbel" w:cs="Corbel"/>
        </w:rPr>
        <w:t xml:space="preserve">bo kvar i sin hemmiljö,  </w:t>
      </w:r>
    </w:p>
    <w:p w14:paraId="6DA0B407" w14:textId="4E52EFB4" w:rsidR="41D760B3" w:rsidRPr="00A54CC3" w:rsidRDefault="765F5E65" w:rsidP="765F5E65">
      <w:pPr>
        <w:pStyle w:val="Liststycke"/>
        <w:numPr>
          <w:ilvl w:val="0"/>
          <w:numId w:val="2"/>
        </w:numPr>
        <w:rPr>
          <w:rFonts w:ascii="Corbel," w:eastAsia="Corbel," w:hAnsi="Corbel," w:cs="Corbel,"/>
        </w:rPr>
      </w:pPr>
      <w:r w:rsidRPr="765F5E65">
        <w:rPr>
          <w:rFonts w:ascii="Corbel" w:eastAsia="Corbel" w:hAnsi="Corbel" w:cs="Corbel"/>
        </w:rPr>
        <w:t xml:space="preserve">få stöd till egenvård och bättre hälsa </w:t>
      </w:r>
    </w:p>
    <w:p w14:paraId="3D57C796" w14:textId="545BF0CE" w:rsidR="41D760B3" w:rsidRPr="00A54CC3" w:rsidRDefault="765F5E65" w:rsidP="765F5E65">
      <w:pPr>
        <w:pStyle w:val="Liststycke"/>
        <w:numPr>
          <w:ilvl w:val="0"/>
          <w:numId w:val="2"/>
        </w:numPr>
        <w:rPr>
          <w:rFonts w:ascii="Corbel," w:eastAsia="Corbel," w:hAnsi="Corbel," w:cs="Corbel,"/>
        </w:rPr>
      </w:pPr>
      <w:r w:rsidRPr="765F5E65">
        <w:rPr>
          <w:rFonts w:ascii="Corbel" w:eastAsia="Corbel" w:hAnsi="Corbel" w:cs="Corbel"/>
        </w:rPr>
        <w:t xml:space="preserve">få möjlighet till ett fortsatt aktivt och socialt liv </w:t>
      </w:r>
    </w:p>
    <w:p w14:paraId="5294F967" w14:textId="4FBAA4D4" w:rsidR="007F1F51" w:rsidRDefault="765F5E65" w:rsidP="765F5E65">
      <w:pPr>
        <w:pStyle w:val="Liststycke"/>
        <w:numPr>
          <w:ilvl w:val="0"/>
          <w:numId w:val="2"/>
        </w:numPr>
        <w:rPr>
          <w:rFonts w:ascii="Corbel" w:eastAsia="Corbel" w:hAnsi="Corbel" w:cs="Corbel"/>
        </w:rPr>
      </w:pPr>
      <w:r w:rsidRPr="765F5E65">
        <w:rPr>
          <w:rFonts w:ascii="Corbel" w:eastAsia="Corbel" w:hAnsi="Corbel" w:cs="Corbel"/>
        </w:rPr>
        <w:t xml:space="preserve">känna säkerhet i att personal hanterar information och uppgifter på ett säkert sätt </w:t>
      </w:r>
    </w:p>
    <w:p w14:paraId="46524549" w14:textId="77777777" w:rsidR="007F1F51" w:rsidRDefault="007F1F51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14:paraId="1B17CC15" w14:textId="51EA8E82" w:rsidR="004C6672" w:rsidRPr="00A54CC3" w:rsidRDefault="004C6672" w:rsidP="765F5E65">
      <w:pPr>
        <w:pStyle w:val="Rubrik1"/>
        <w:rPr>
          <w:rFonts w:ascii="Corbel" w:eastAsia="Corbel" w:hAnsi="Corbel" w:cs="Corbel"/>
        </w:rPr>
      </w:pPr>
      <w:bookmarkStart w:id="3" w:name="_Toc448921207"/>
      <w:r w:rsidRPr="765F5E65">
        <w:rPr>
          <w:rFonts w:ascii="Corbel" w:eastAsia="Corbel" w:hAnsi="Corbel" w:cs="Corbel"/>
        </w:rPr>
        <w:lastRenderedPageBreak/>
        <w:t>Läsanvisning till handlingsplan</w:t>
      </w:r>
      <w:bookmarkEnd w:id="3"/>
    </w:p>
    <w:p w14:paraId="65968A1A" w14:textId="72FF49B7" w:rsidR="004C6672" w:rsidRPr="007F1F51" w:rsidRDefault="765F5E65" w:rsidP="765F5E65">
      <w:pPr>
        <w:spacing w:after="0"/>
        <w:rPr>
          <w:rFonts w:ascii="Corbel" w:eastAsia="Corbel" w:hAnsi="Corbel" w:cs="Corbel"/>
          <w:b/>
          <w:bCs/>
          <w:sz w:val="24"/>
          <w:szCs w:val="24"/>
        </w:rPr>
      </w:pPr>
      <w:r w:rsidRPr="765F5E65">
        <w:rPr>
          <w:rFonts w:ascii="Corbel" w:eastAsia="Corbel" w:hAnsi="Corbel" w:cs="Corbel"/>
          <w:b/>
          <w:bCs/>
          <w:sz w:val="24"/>
          <w:szCs w:val="24"/>
        </w:rPr>
        <w:t>Område</w:t>
      </w:r>
    </w:p>
    <w:p w14:paraId="17C06062" w14:textId="5F57C081" w:rsidR="004C6672" w:rsidRPr="00A54CC3" w:rsidRDefault="765F5E65" w:rsidP="765F5E65">
      <w:pPr>
        <w:rPr>
          <w:rFonts w:ascii="Corbel" w:eastAsia="Corbel" w:hAnsi="Corbel" w:cs="Corbel"/>
        </w:rPr>
      </w:pPr>
      <w:r w:rsidRPr="765F5E65">
        <w:rPr>
          <w:rFonts w:ascii="Corbel" w:eastAsia="Corbel" w:hAnsi="Corbel" w:cs="Corbel"/>
        </w:rPr>
        <w:t>Håller samman aktiviteter relaterade till varandra. Områdena är:</w:t>
      </w:r>
    </w:p>
    <w:p w14:paraId="27025AFD" w14:textId="5BF78488" w:rsidR="004C6672" w:rsidRPr="00A54CC3" w:rsidRDefault="004C6672" w:rsidP="765F5E65">
      <w:pPr>
        <w:pStyle w:val="Liststycke"/>
        <w:numPr>
          <w:ilvl w:val="0"/>
          <w:numId w:val="2"/>
        </w:numPr>
        <w:spacing w:after="0"/>
        <w:rPr>
          <w:rFonts w:ascii="Corbel" w:eastAsia="Corbel" w:hAnsi="Corbel" w:cs="Corbel"/>
        </w:rPr>
      </w:pPr>
      <w:r w:rsidRPr="00A54CC3">
        <w:rPr>
          <w:rFonts w:ascii="Corbel" w:eastAsia="Corbel" w:hAnsi="Corbel" w:cs="Corbel"/>
        </w:rPr>
        <w:t>Arkitektur</w:t>
      </w:r>
      <w:r w:rsidR="003F380D" w:rsidRPr="00A54CC3">
        <w:rPr>
          <w:rStyle w:val="Fotnotsreferens"/>
          <w:rFonts w:ascii="Corbel" w:eastAsia="Corbel" w:hAnsi="Corbel" w:cs="Corbel"/>
        </w:rPr>
        <w:footnoteReference w:id="3"/>
      </w:r>
    </w:p>
    <w:p w14:paraId="434731CC" w14:textId="10FCEC56" w:rsidR="004C6672" w:rsidRPr="00A54CC3" w:rsidRDefault="765F5E65" w:rsidP="765F5E65">
      <w:pPr>
        <w:pStyle w:val="Liststycke"/>
        <w:numPr>
          <w:ilvl w:val="0"/>
          <w:numId w:val="2"/>
        </w:numPr>
        <w:spacing w:after="0"/>
        <w:rPr>
          <w:rFonts w:ascii="Corbel" w:eastAsia="Corbel" w:hAnsi="Corbel" w:cs="Corbel"/>
        </w:rPr>
      </w:pPr>
      <w:r w:rsidRPr="765F5E65">
        <w:rPr>
          <w:rFonts w:ascii="Corbel" w:eastAsia="Corbel" w:hAnsi="Corbel" w:cs="Corbel"/>
        </w:rPr>
        <w:t>Finansiering</w:t>
      </w:r>
    </w:p>
    <w:p w14:paraId="6BE8DAFA" w14:textId="0D05A36C" w:rsidR="004C6672" w:rsidRPr="00A54CC3" w:rsidRDefault="765F5E65" w:rsidP="765F5E65">
      <w:pPr>
        <w:pStyle w:val="Liststycke"/>
        <w:numPr>
          <w:ilvl w:val="0"/>
          <w:numId w:val="2"/>
        </w:numPr>
        <w:spacing w:after="0"/>
        <w:rPr>
          <w:rFonts w:ascii="Corbel" w:eastAsia="Corbel" w:hAnsi="Corbel" w:cs="Corbel"/>
        </w:rPr>
      </w:pPr>
      <w:r w:rsidRPr="765F5E65">
        <w:rPr>
          <w:rFonts w:ascii="Corbel" w:eastAsia="Corbel" w:hAnsi="Corbel" w:cs="Corbel"/>
        </w:rPr>
        <w:t>Informationssäkerhet</w:t>
      </w:r>
    </w:p>
    <w:p w14:paraId="3592FA3C" w14:textId="7437C744" w:rsidR="004C6672" w:rsidRPr="00A54CC3" w:rsidRDefault="765F5E65" w:rsidP="765F5E65">
      <w:pPr>
        <w:pStyle w:val="Liststycke"/>
        <w:numPr>
          <w:ilvl w:val="0"/>
          <w:numId w:val="2"/>
        </w:numPr>
        <w:spacing w:after="0"/>
        <w:rPr>
          <w:rFonts w:ascii="Corbel" w:eastAsia="Corbel" w:hAnsi="Corbel" w:cs="Corbel"/>
        </w:rPr>
      </w:pPr>
      <w:r w:rsidRPr="765F5E65">
        <w:rPr>
          <w:rFonts w:ascii="Corbel" w:eastAsia="Corbel" w:hAnsi="Corbel" w:cs="Corbel"/>
        </w:rPr>
        <w:t>Infrastruktur</w:t>
      </w:r>
    </w:p>
    <w:p w14:paraId="53B6795A" w14:textId="6CFBA218" w:rsidR="004C6672" w:rsidRPr="00A54CC3" w:rsidRDefault="765F5E65" w:rsidP="765F5E65">
      <w:pPr>
        <w:pStyle w:val="Liststycke"/>
        <w:numPr>
          <w:ilvl w:val="0"/>
          <w:numId w:val="2"/>
        </w:numPr>
        <w:spacing w:after="0"/>
        <w:rPr>
          <w:rFonts w:ascii="Corbel" w:eastAsia="Corbel" w:hAnsi="Corbel" w:cs="Corbel"/>
        </w:rPr>
      </w:pPr>
      <w:r w:rsidRPr="765F5E65">
        <w:rPr>
          <w:rFonts w:ascii="Corbel" w:eastAsia="Corbel" w:hAnsi="Corbel" w:cs="Corbel"/>
        </w:rPr>
        <w:t>Inköp</w:t>
      </w:r>
    </w:p>
    <w:p w14:paraId="5D7FEBB0" w14:textId="498249DE" w:rsidR="004C6672" w:rsidRPr="00A54CC3" w:rsidRDefault="765F5E65" w:rsidP="765F5E65">
      <w:pPr>
        <w:pStyle w:val="Liststycke"/>
        <w:numPr>
          <w:ilvl w:val="0"/>
          <w:numId w:val="2"/>
        </w:numPr>
        <w:spacing w:after="0"/>
        <w:rPr>
          <w:rFonts w:ascii="Corbel" w:eastAsia="Corbel" w:hAnsi="Corbel" w:cs="Corbel"/>
        </w:rPr>
      </w:pPr>
      <w:r w:rsidRPr="765F5E65">
        <w:rPr>
          <w:rFonts w:ascii="Corbel" w:eastAsia="Corbel" w:hAnsi="Corbel" w:cs="Corbel"/>
        </w:rPr>
        <w:t xml:space="preserve">Kompetens välfärdsteknik </w:t>
      </w:r>
    </w:p>
    <w:p w14:paraId="7A75788E" w14:textId="72960717" w:rsidR="004C6672" w:rsidRPr="00A54CC3" w:rsidRDefault="765F5E65" w:rsidP="765F5E65">
      <w:pPr>
        <w:pStyle w:val="Liststycke"/>
        <w:numPr>
          <w:ilvl w:val="0"/>
          <w:numId w:val="2"/>
        </w:numPr>
        <w:spacing w:after="0"/>
        <w:rPr>
          <w:rFonts w:ascii="Corbel" w:eastAsia="Corbel" w:hAnsi="Corbel" w:cs="Corbel"/>
        </w:rPr>
      </w:pPr>
      <w:r w:rsidRPr="765F5E65">
        <w:rPr>
          <w:rFonts w:ascii="Corbel" w:eastAsia="Corbel" w:hAnsi="Corbel" w:cs="Corbel"/>
        </w:rPr>
        <w:t>Organisation</w:t>
      </w:r>
    </w:p>
    <w:p w14:paraId="4A0C3A99" w14:textId="5459AC71" w:rsidR="004C6672" w:rsidRPr="00A54CC3" w:rsidRDefault="765F5E65" w:rsidP="765F5E65">
      <w:pPr>
        <w:pStyle w:val="Liststycke"/>
        <w:numPr>
          <w:ilvl w:val="0"/>
          <w:numId w:val="2"/>
        </w:numPr>
        <w:spacing w:after="0"/>
        <w:rPr>
          <w:rFonts w:ascii="Corbel" w:eastAsia="Corbel" w:hAnsi="Corbel" w:cs="Corbel"/>
        </w:rPr>
      </w:pPr>
      <w:r w:rsidRPr="765F5E65">
        <w:rPr>
          <w:rFonts w:ascii="Corbel" w:eastAsia="Corbel" w:hAnsi="Corbel" w:cs="Corbel"/>
        </w:rPr>
        <w:t>Tjänster och produkter</w:t>
      </w:r>
    </w:p>
    <w:p w14:paraId="2030C9EA" w14:textId="5C07BE47" w:rsidR="004C6672" w:rsidRPr="007F1F51" w:rsidRDefault="765F5E65" w:rsidP="765F5E65">
      <w:pPr>
        <w:rPr>
          <w:rFonts w:ascii="Corbel" w:eastAsia="Corbel" w:hAnsi="Corbel" w:cs="Corbel"/>
          <w:b/>
          <w:bCs/>
          <w:sz w:val="24"/>
          <w:szCs w:val="24"/>
        </w:rPr>
      </w:pPr>
      <w:r w:rsidRPr="765F5E65">
        <w:rPr>
          <w:rFonts w:ascii="Corbel" w:eastAsia="Corbel" w:hAnsi="Corbel" w:cs="Corbel"/>
          <w:b/>
          <w:bCs/>
        </w:rPr>
        <w:t xml:space="preserve"> </w:t>
      </w:r>
      <w:r w:rsidR="004C6672">
        <w:br/>
      </w:r>
      <w:r w:rsidRPr="765F5E65">
        <w:rPr>
          <w:rFonts w:ascii="Corbel" w:eastAsia="Corbel" w:hAnsi="Corbel" w:cs="Corbel"/>
          <w:b/>
          <w:bCs/>
          <w:sz w:val="24"/>
          <w:szCs w:val="24"/>
        </w:rPr>
        <w:t>Aktiviteter</w:t>
      </w:r>
      <w:r w:rsidR="004C6672">
        <w:br/>
      </w:r>
      <w:r w:rsidRPr="765F5E65">
        <w:rPr>
          <w:rFonts w:ascii="Corbel" w:eastAsia="Corbel" w:hAnsi="Corbel" w:cs="Corbel"/>
        </w:rPr>
        <w:t xml:space="preserve">De konkreta åtgärder och uppgifter som ska genomföras. Genomförandet sker i huvudsak av kommunen själv. Förslag till särskilda samverkansinitiativ ges i separat kolumn benämnd regional samarbetsorganisation. </w:t>
      </w:r>
    </w:p>
    <w:p w14:paraId="6D360A22" w14:textId="412716CA" w:rsidR="004C6672" w:rsidRPr="00A54CC3" w:rsidRDefault="765F5E65" w:rsidP="765F5E65">
      <w:pPr>
        <w:rPr>
          <w:rFonts w:ascii="Corbel" w:eastAsia="Corbel" w:hAnsi="Corbel" w:cs="Corbel"/>
        </w:rPr>
      </w:pPr>
      <w:r w:rsidRPr="765F5E65">
        <w:rPr>
          <w:rFonts w:ascii="Corbel" w:eastAsia="Corbel" w:hAnsi="Corbel" w:cs="Corbel"/>
        </w:rPr>
        <w:t>I huvudsak beskrivs aktiviteter inom området e-Hälsa. I de fall som aktiviteter inte ska hanteras inom en förvaltning utan behöver hanteras i kommunen som helhet är dessa objekt beskrivna med en Asterix *.</w:t>
      </w:r>
    </w:p>
    <w:p w14:paraId="0D250715" w14:textId="77777777" w:rsidR="00126954" w:rsidRPr="007F1F51" w:rsidRDefault="5430252A" w:rsidP="5430252A">
      <w:pPr>
        <w:spacing w:after="0"/>
        <w:rPr>
          <w:rFonts w:ascii="Corbel" w:eastAsia="Corbel" w:hAnsi="Corbel" w:cs="Corbel"/>
          <w:b/>
          <w:bCs/>
          <w:sz w:val="24"/>
          <w:szCs w:val="24"/>
        </w:rPr>
      </w:pPr>
      <w:r w:rsidRPr="5430252A">
        <w:rPr>
          <w:rFonts w:ascii="Corbel" w:eastAsia="Corbel" w:hAnsi="Corbel" w:cs="Corbel"/>
          <w:b/>
          <w:bCs/>
          <w:sz w:val="24"/>
          <w:szCs w:val="24"/>
        </w:rPr>
        <w:t>Effektmål</w:t>
      </w:r>
    </w:p>
    <w:p w14:paraId="608D726A" w14:textId="77777777" w:rsidR="00126954" w:rsidRPr="00A54CC3" w:rsidRDefault="5430252A" w:rsidP="5430252A">
      <w:pPr>
        <w:rPr>
          <w:rFonts w:ascii="Corbel" w:eastAsia="Corbel" w:hAnsi="Corbel" w:cs="Corbel"/>
        </w:rPr>
      </w:pPr>
      <w:r w:rsidRPr="5430252A">
        <w:rPr>
          <w:rFonts w:ascii="Corbel" w:eastAsia="Corbel" w:hAnsi="Corbel" w:cs="Corbel"/>
          <w:color w:val="1C1C1C"/>
        </w:rPr>
        <w:t>Beskriver den effekt som förväntas komma ut ur aktiviteten på längre sikt. Effektmål kan syfta på förbättrad kvalitet, ekonomi, säkerhet och miljö.</w:t>
      </w:r>
    </w:p>
    <w:p w14:paraId="4BBE4A17" w14:textId="5EA9AA4C" w:rsidR="004C6672" w:rsidRPr="007F1F51" w:rsidRDefault="765F5E65" w:rsidP="765F5E65">
      <w:pPr>
        <w:spacing w:after="0"/>
        <w:rPr>
          <w:rFonts w:ascii="Corbel" w:eastAsia="Corbel" w:hAnsi="Corbel" w:cs="Corbel"/>
          <w:b/>
          <w:bCs/>
          <w:sz w:val="24"/>
          <w:szCs w:val="24"/>
        </w:rPr>
      </w:pPr>
      <w:r w:rsidRPr="765F5E65">
        <w:rPr>
          <w:rFonts w:ascii="Corbel" w:eastAsia="Corbel" w:hAnsi="Corbel" w:cs="Corbel"/>
          <w:b/>
          <w:bCs/>
          <w:sz w:val="24"/>
          <w:szCs w:val="24"/>
        </w:rPr>
        <w:t>Finansiering</w:t>
      </w:r>
    </w:p>
    <w:p w14:paraId="2E90AC1F" w14:textId="43906B51" w:rsidR="004C6672" w:rsidRPr="00A54CC3" w:rsidRDefault="765F5E65" w:rsidP="765F5E65">
      <w:pPr>
        <w:rPr>
          <w:rFonts w:ascii="Corbel" w:eastAsia="Corbel" w:hAnsi="Corbel" w:cs="Corbel"/>
        </w:rPr>
      </w:pPr>
      <w:r w:rsidRPr="765F5E65">
        <w:rPr>
          <w:rFonts w:ascii="Corbel" w:eastAsia="Corbel" w:hAnsi="Corbel" w:cs="Corbel"/>
        </w:rPr>
        <w:t>En uppskattning som beskriver kommunens eget åtagande i frågan. Uppskattade antal timmar kan utföras av en eller flera personer. Behöver kompletteras med egen uträkning och inkluderas i såväl ordinarie verksamhetsutveckling som budget.</w:t>
      </w:r>
    </w:p>
    <w:p w14:paraId="2FBCF86C" w14:textId="52E23213" w:rsidR="3E78E37F" w:rsidRPr="007F1F51" w:rsidRDefault="5430252A" w:rsidP="5430252A">
      <w:pPr>
        <w:spacing w:after="0"/>
        <w:rPr>
          <w:rFonts w:ascii="Corbel" w:eastAsia="Corbel" w:hAnsi="Corbel" w:cs="Corbel"/>
          <w:b/>
          <w:bCs/>
          <w:sz w:val="24"/>
          <w:szCs w:val="24"/>
        </w:rPr>
      </w:pPr>
      <w:r w:rsidRPr="5430252A">
        <w:rPr>
          <w:rFonts w:ascii="Corbel" w:eastAsia="Corbel" w:hAnsi="Corbel" w:cs="Corbel"/>
          <w:b/>
          <w:bCs/>
          <w:sz w:val="24"/>
          <w:szCs w:val="24"/>
        </w:rPr>
        <w:t>Tidsperiod</w:t>
      </w:r>
      <w:r w:rsidR="61438315">
        <w:br/>
      </w:r>
      <w:r w:rsidRPr="5430252A">
        <w:rPr>
          <w:rFonts w:ascii="Corbel" w:eastAsia="Corbel" w:hAnsi="Corbel" w:cs="Corbel"/>
        </w:rPr>
        <w:t xml:space="preserve">Den period som föreslås för genomförandet. Tidsplan finns visualiserad i ett GANT-schema. </w:t>
      </w:r>
      <w:hyperlink r:id="rId12">
        <w:r w:rsidRPr="5430252A">
          <w:rPr>
            <w:rStyle w:val="Hyperlnk"/>
            <w:rFonts w:ascii="Corbel" w:eastAsia="Corbel" w:hAnsi="Corbel" w:cs="Corbel"/>
          </w:rPr>
          <w:t>GANT-schema för handlingplan</w:t>
        </w:r>
      </w:hyperlink>
    </w:p>
    <w:p w14:paraId="2F078B9A" w14:textId="54E6C58D" w:rsidR="3E78E37F" w:rsidRPr="007F1F51" w:rsidRDefault="3E78E37F" w:rsidP="5430252A">
      <w:pPr>
        <w:spacing w:after="0"/>
        <w:rPr>
          <w:rFonts w:ascii="Corbel" w:eastAsia="Corbel" w:hAnsi="Corbel" w:cs="Corbel"/>
          <w:b/>
          <w:bCs/>
          <w:sz w:val="24"/>
          <w:szCs w:val="24"/>
        </w:rPr>
      </w:pPr>
    </w:p>
    <w:p w14:paraId="3DABDDAA" w14:textId="5739A787" w:rsidR="3E78E37F" w:rsidRPr="007F1F51" w:rsidRDefault="118EA482" w:rsidP="118EA482">
      <w:pPr>
        <w:spacing w:after="0"/>
        <w:rPr>
          <w:rFonts w:ascii="Corbel" w:eastAsia="Corbel" w:hAnsi="Corbel" w:cs="Corbel"/>
          <w:b/>
          <w:bCs/>
          <w:sz w:val="24"/>
          <w:szCs w:val="24"/>
        </w:rPr>
      </w:pPr>
      <w:r w:rsidRPr="118EA482">
        <w:rPr>
          <w:rFonts w:ascii="Corbel" w:eastAsia="Corbel" w:hAnsi="Corbel" w:cs="Corbel"/>
          <w:b/>
          <w:bCs/>
          <w:sz w:val="24"/>
          <w:szCs w:val="24"/>
        </w:rPr>
        <w:t>Regionalt och nationellt stöd</w:t>
      </w:r>
    </w:p>
    <w:p w14:paraId="0F1753EC" w14:textId="10E22FD9" w:rsidR="004C6672" w:rsidRPr="002C7506" w:rsidRDefault="765F5E65" w:rsidP="765F5E65">
      <w:pPr>
        <w:spacing w:after="0"/>
        <w:rPr>
          <w:rFonts w:ascii="Corbel" w:eastAsia="Corbel" w:hAnsi="Corbel" w:cs="Corbel"/>
          <w:b/>
          <w:bCs/>
        </w:rPr>
      </w:pPr>
      <w:r w:rsidRPr="765F5E65">
        <w:rPr>
          <w:rFonts w:ascii="Corbel" w:eastAsia="Corbel" w:hAnsi="Corbel" w:cs="Corbel"/>
          <w:b/>
          <w:bCs/>
          <w:i/>
          <w:iCs/>
        </w:rPr>
        <w:t>Regional samarbetsorganisation</w:t>
      </w:r>
    </w:p>
    <w:p w14:paraId="270A9008" w14:textId="754A2D7C" w:rsidR="004C6672" w:rsidRPr="00A54CC3" w:rsidRDefault="118EA482" w:rsidP="118EA482">
      <w:pPr>
        <w:rPr>
          <w:rFonts w:ascii="Corbel" w:eastAsia="Corbel" w:hAnsi="Corbel" w:cs="Corbel"/>
        </w:rPr>
      </w:pPr>
      <w:r w:rsidRPr="118EA482">
        <w:rPr>
          <w:rFonts w:ascii="Corbel" w:eastAsia="Corbel" w:hAnsi="Corbel" w:cs="Corbel"/>
        </w:rPr>
        <w:t xml:space="preserve">VästKom tillsammans med kommunalförbunden i länet ansvarar för en regional samarbetsorganisation som stödjer kommunerna i länet. Samverkan sker också med SKL och Västra Götalandsregionen. </w:t>
      </w:r>
    </w:p>
    <w:p w14:paraId="536B5087" w14:textId="0BE9049F" w:rsidR="004C6672" w:rsidRPr="00A54CC3" w:rsidRDefault="765F5E65" w:rsidP="765F5E65">
      <w:pPr>
        <w:rPr>
          <w:rFonts w:ascii="Corbel" w:eastAsia="Corbel" w:hAnsi="Corbel" w:cs="Corbel"/>
        </w:rPr>
      </w:pPr>
      <w:r w:rsidRPr="765F5E65">
        <w:rPr>
          <w:rFonts w:ascii="Corbel" w:eastAsia="Corbel" w:hAnsi="Corbel" w:cs="Corbel"/>
        </w:rPr>
        <w:t>Kategorin beskriver den förväntan som kommunen har på samverkansorganisationen. Kommunen ansvarar att kommunicera behov av stöd i beslutade aktiviteter enligt särskild ordning.</w:t>
      </w:r>
    </w:p>
    <w:p w14:paraId="337A252D" w14:textId="20B8C724" w:rsidR="00A54CC3" w:rsidRPr="00A54CC3" w:rsidRDefault="765F5E65" w:rsidP="765F5E65">
      <w:pPr>
        <w:rPr>
          <w:rFonts w:ascii="Corbel" w:eastAsia="Corbel" w:hAnsi="Corbel" w:cs="Corbel"/>
          <w:i/>
          <w:iCs/>
        </w:rPr>
      </w:pPr>
      <w:r w:rsidRPr="765F5E65">
        <w:rPr>
          <w:rFonts w:ascii="Corbel" w:eastAsia="Corbel" w:hAnsi="Corbel" w:cs="Corbel"/>
          <w:b/>
          <w:bCs/>
          <w:i/>
          <w:iCs/>
        </w:rPr>
        <w:t>LIKA socialtjänst</w:t>
      </w:r>
      <w:r w:rsidRPr="765F5E65">
        <w:rPr>
          <w:rFonts w:ascii="Corbel" w:eastAsia="Corbel" w:hAnsi="Corbel" w:cs="Corbel"/>
        </w:rPr>
        <w:t xml:space="preserve"> </w:t>
      </w:r>
      <w:r w:rsidR="00A54CC3">
        <w:br/>
      </w:r>
      <w:r w:rsidRPr="765F5E65">
        <w:rPr>
          <w:rFonts w:ascii="Corbel" w:eastAsia="Corbel" w:hAnsi="Corbel" w:cs="Corbel"/>
        </w:rPr>
        <w:t xml:space="preserve">Under arbetets gång har SKL tagit fram ett självskattningsverktyg kallat LIKA socialtjänst. Frågeställningarna i LIKA har till stor del sin grund i de frågeställningar som tagits fram i det </w:t>
      </w:r>
      <w:r w:rsidRPr="765F5E65">
        <w:rPr>
          <w:rFonts w:ascii="Corbel" w:eastAsia="Corbel" w:hAnsi="Corbel" w:cs="Corbel"/>
        </w:rPr>
        <w:lastRenderedPageBreak/>
        <w:t>regionala arbetet med nuläges- och behovsanalys i Västra Götaland. Genom LIKA socialtjänst kan uppföljning samt årlig revidering av kommunens handlingsplan göras.</w:t>
      </w:r>
    </w:p>
    <w:p w14:paraId="6E4DA41B" w14:textId="0C839407" w:rsidR="004C6672" w:rsidRDefault="00A54CC3" w:rsidP="118EA482">
      <w:pPr>
        <w:rPr>
          <w:rFonts w:ascii="Corbel" w:eastAsia="Corbel" w:hAnsi="Corbel" w:cs="Corbel"/>
        </w:rPr>
      </w:pPr>
      <w:r w:rsidRPr="118EA482">
        <w:rPr>
          <w:rFonts w:ascii="Corbel" w:eastAsia="Corbel" w:hAnsi="Corbel" w:cs="Corbel"/>
          <w:b/>
          <w:bCs/>
          <w:i/>
          <w:iCs/>
        </w:rPr>
        <w:t>Rekommendation för arbete med ökad kvalitet nattetid i särskilt boende för äldre</w:t>
      </w:r>
      <w:r w:rsidR="002C7506" w:rsidRPr="118EA482">
        <w:rPr>
          <w:rStyle w:val="Fotnotsreferens"/>
          <w:rFonts w:ascii="Corbel" w:eastAsia="Corbel" w:hAnsi="Corbel" w:cs="Corbel"/>
          <w:b/>
          <w:bCs/>
          <w:i/>
          <w:iCs/>
        </w:rPr>
        <w:footnoteReference w:id="4"/>
      </w:r>
      <w:r w:rsidR="77264F31" w:rsidRPr="00A54CC3">
        <w:rPr>
          <w:rFonts w:ascii="Corbel" w:hAnsi="Corbel"/>
          <w:i/>
        </w:rPr>
        <w:br/>
      </w:r>
      <w:r w:rsidR="00C11309">
        <w:rPr>
          <w:rFonts w:ascii="Corbel" w:eastAsia="Corbel" w:hAnsi="Corbel" w:cs="Corbel"/>
        </w:rPr>
        <w:t>Den 20 januari 2017 beslutade SKL:s styrelse att rekommendera Sveriges 290 kommuner att fatta beslut att anta rekommendationen i syfte att stärka utveckling och kvalitet på särskilda boenden för äldre nattetid.</w:t>
      </w:r>
    </w:p>
    <w:p w14:paraId="25DC0345" w14:textId="09DF00C1" w:rsidR="002A500A" w:rsidRDefault="765F5E65" w:rsidP="765F5E65">
      <w:pPr>
        <w:rPr>
          <w:rFonts w:ascii="Corbel" w:eastAsia="Corbel" w:hAnsi="Corbel" w:cs="Corbel"/>
        </w:rPr>
      </w:pPr>
      <w:r w:rsidRPr="765F5E65">
        <w:rPr>
          <w:rFonts w:ascii="Corbel" w:eastAsia="Corbel" w:hAnsi="Corbel" w:cs="Corbel"/>
        </w:rPr>
        <w:t xml:space="preserve">Rekommendationen berör många områden/aktiviteter som redan finns och behandlas i handlingsplanen och detta gör att arbetet med handlingsplan för området kan få ytterligare kraft! </w:t>
      </w:r>
    </w:p>
    <w:p w14:paraId="282D3DF4" w14:textId="2B36B02F" w:rsidR="000856C8" w:rsidRDefault="000856C8" w:rsidP="765F5E65">
      <w:pPr>
        <w:rPr>
          <w:rFonts w:ascii="Corbel" w:eastAsia="Corbel" w:hAnsi="Corbel" w:cs="Corbel"/>
          <w:b/>
          <w:bCs/>
          <w:i/>
          <w:iCs/>
        </w:rPr>
      </w:pPr>
      <w:r w:rsidRPr="765F5E65">
        <w:rPr>
          <w:rFonts w:ascii="Corbel" w:eastAsia="Corbel" w:hAnsi="Corbel" w:cs="Corbel"/>
          <w:b/>
          <w:bCs/>
          <w:i/>
          <w:iCs/>
        </w:rPr>
        <w:t xml:space="preserve">Handlingsplan för samverkan vid genomförande av </w:t>
      </w:r>
      <w:r w:rsidR="002A500A" w:rsidRPr="765F5E65">
        <w:rPr>
          <w:rFonts w:ascii="Corbel" w:eastAsia="Corbel" w:hAnsi="Corbel" w:cs="Corbel"/>
          <w:b/>
          <w:bCs/>
          <w:i/>
          <w:iCs/>
        </w:rPr>
        <w:t>Vision e-hälsa 2025</w:t>
      </w:r>
      <w:r w:rsidRPr="765F5E65">
        <w:rPr>
          <w:rStyle w:val="Fotnotsreferens"/>
          <w:rFonts w:ascii="Corbel" w:eastAsia="Corbel" w:hAnsi="Corbel" w:cs="Corbel"/>
          <w:b/>
          <w:bCs/>
          <w:i/>
          <w:iCs/>
        </w:rPr>
        <w:footnoteReference w:id="5"/>
      </w:r>
    </w:p>
    <w:p w14:paraId="7C59F057" w14:textId="12D35B38" w:rsidR="000856C8" w:rsidRDefault="765F5E65" w:rsidP="765F5E65">
      <w:pPr>
        <w:rPr>
          <w:rFonts w:ascii="Corbel" w:eastAsia="Corbel" w:hAnsi="Corbel" w:cs="Corbel"/>
        </w:rPr>
      </w:pPr>
      <w:r w:rsidRPr="765F5E65">
        <w:rPr>
          <w:rFonts w:ascii="Corbel" w:eastAsia="Corbel" w:hAnsi="Corbel" w:cs="Corbel"/>
        </w:rPr>
        <w:t>För att fortsatt tillvarata de möjligheter som digitaliseringen erbjuder och för att stärka hälso- och sjukvårdens och socialtjänstens långsiktiga utveckling har staten och Sveriges Kommuner och Landsting (SKL) ingått en överenskommelse om Vision e-hälsa 2025.</w:t>
      </w:r>
    </w:p>
    <w:p w14:paraId="06C689BF" w14:textId="246F9B8C" w:rsidR="000856C8" w:rsidRDefault="765F5E65" w:rsidP="765F5E65">
      <w:pPr>
        <w:rPr>
          <w:rFonts w:ascii="Corbel" w:eastAsia="Corbel" w:hAnsi="Corbel" w:cs="Corbel"/>
        </w:rPr>
      </w:pPr>
      <w:r w:rsidRPr="765F5E65">
        <w:rPr>
          <w:rFonts w:ascii="Corbel" w:eastAsia="Corbel" w:hAnsi="Corbel" w:cs="Corbel"/>
        </w:rPr>
        <w:t>Handlingsplanen konkretiserar hur arbetet mot visionen ska bedrivas under perioden 2017–2019.</w:t>
      </w:r>
    </w:p>
    <w:p w14:paraId="68AF0DD1" w14:textId="7DC513D0" w:rsidR="000856C8" w:rsidRPr="000856C8" w:rsidRDefault="118EA482" w:rsidP="118EA482">
      <w:pPr>
        <w:rPr>
          <w:rFonts w:ascii="Corbel" w:eastAsia="Corbel" w:hAnsi="Corbel" w:cs="Corbel"/>
        </w:rPr>
        <w:sectPr w:rsidR="000856C8" w:rsidRPr="000856C8" w:rsidSect="003B2B70">
          <w:footerReference w:type="default" r:id="rId13"/>
          <w:headerReference w:type="first" r:id="rId14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118EA482">
        <w:rPr>
          <w:rFonts w:ascii="Corbel" w:eastAsia="Corbel" w:hAnsi="Corbel" w:cs="Corbel"/>
        </w:rPr>
        <w:t>Även här ser vi tydliga kopplingar till vårt arbete med handlingsplanen.</w:t>
      </w:r>
    </w:p>
    <w:p w14:paraId="72E3DC24" w14:textId="17CAEF6A" w:rsidR="002C420C" w:rsidRPr="002C420C" w:rsidRDefault="48CA601E" w:rsidP="002C420C">
      <w:pPr>
        <w:pStyle w:val="Rubrik1"/>
        <w:rPr>
          <w:rFonts w:ascii="Corbel" w:eastAsia="Corbel" w:hAnsi="Corbel" w:cs="Corbel"/>
        </w:rPr>
      </w:pPr>
      <w:bookmarkStart w:id="4" w:name="_Toc448921208"/>
      <w:r w:rsidRPr="765F5E65">
        <w:rPr>
          <w:rFonts w:ascii="Corbel" w:eastAsia="Corbel" w:hAnsi="Corbel" w:cs="Corbel"/>
        </w:rPr>
        <w:lastRenderedPageBreak/>
        <w:t>Handlingsplan</w:t>
      </w:r>
      <w:bookmarkEnd w:id="4"/>
      <w:r w:rsidRPr="765F5E65">
        <w:rPr>
          <w:rFonts w:ascii="Corbel" w:eastAsia="Corbel" w:hAnsi="Corbel" w:cs="Corbel"/>
        </w:rPr>
        <w:t xml:space="preserve"> </w:t>
      </w:r>
    </w:p>
    <w:tbl>
      <w:tblPr>
        <w:tblStyle w:val="Ljustrutnt-dekorfrg1"/>
        <w:tblpPr w:leftFromText="141" w:rightFromText="141" w:vertAnchor="text" w:tblpX="-872" w:tblpY="1"/>
        <w:tblOverlap w:val="never"/>
        <w:tblW w:w="1613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765"/>
        <w:gridCol w:w="1290"/>
        <w:gridCol w:w="2046"/>
        <w:gridCol w:w="989"/>
        <w:gridCol w:w="1989"/>
        <w:gridCol w:w="859"/>
        <w:gridCol w:w="870"/>
        <w:gridCol w:w="1744"/>
        <w:gridCol w:w="2054"/>
        <w:gridCol w:w="1830"/>
        <w:gridCol w:w="1700"/>
      </w:tblGrid>
      <w:tr w:rsidR="00DE74F7" w:rsidRPr="00A61D5F" w14:paraId="4A693800" w14:textId="04E023EB" w:rsidTr="002C4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14:paraId="6608C3C5" w14:textId="77777777" w:rsidR="00752C99" w:rsidRPr="00A61D5F" w:rsidRDefault="765F5E65" w:rsidP="002C420C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Nr i GANT</w:t>
            </w:r>
          </w:p>
        </w:tc>
        <w:tc>
          <w:tcPr>
            <w:tcW w:w="1290" w:type="dxa"/>
            <w:hideMark/>
          </w:tcPr>
          <w:p w14:paraId="794B59EB" w14:textId="5A48B410" w:rsidR="00752C99" w:rsidRPr="00A61D5F" w:rsidRDefault="765F5E65" w:rsidP="002C42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Område</w:t>
            </w:r>
          </w:p>
        </w:tc>
        <w:tc>
          <w:tcPr>
            <w:tcW w:w="2046" w:type="dxa"/>
            <w:hideMark/>
          </w:tcPr>
          <w:p w14:paraId="5AC58827" w14:textId="3230A527" w:rsidR="00752C99" w:rsidRPr="00A61D5F" w:rsidRDefault="765F5E65" w:rsidP="002C42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Aktivitet</w:t>
            </w:r>
          </w:p>
        </w:tc>
        <w:tc>
          <w:tcPr>
            <w:tcW w:w="989" w:type="dxa"/>
            <w:hideMark/>
          </w:tcPr>
          <w:p w14:paraId="67051CB4" w14:textId="77777777" w:rsidR="00752C99" w:rsidRPr="00A61D5F" w:rsidRDefault="765F5E65" w:rsidP="002C42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Ansvarig</w:t>
            </w:r>
          </w:p>
        </w:tc>
        <w:tc>
          <w:tcPr>
            <w:tcW w:w="1989" w:type="dxa"/>
            <w:hideMark/>
          </w:tcPr>
          <w:p w14:paraId="4A2B0BBE" w14:textId="0F3C8CC2" w:rsidR="00752C99" w:rsidRPr="00A61D5F" w:rsidRDefault="765F5E65" w:rsidP="002C42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Effektmål</w:t>
            </w:r>
          </w:p>
        </w:tc>
        <w:tc>
          <w:tcPr>
            <w:tcW w:w="859" w:type="dxa"/>
            <w:hideMark/>
          </w:tcPr>
          <w:p w14:paraId="706E5681" w14:textId="62E533E0" w:rsidR="00752C99" w:rsidRPr="00A61D5F" w:rsidRDefault="765F5E65" w:rsidP="002C42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Finansiering</w:t>
            </w:r>
          </w:p>
        </w:tc>
        <w:tc>
          <w:tcPr>
            <w:tcW w:w="870" w:type="dxa"/>
            <w:hideMark/>
          </w:tcPr>
          <w:p w14:paraId="5887157D" w14:textId="77777777" w:rsidR="00752C99" w:rsidRPr="00A61D5F" w:rsidRDefault="765F5E65" w:rsidP="002C42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Tids-</w:t>
            </w:r>
          </w:p>
          <w:p w14:paraId="53F994F0" w14:textId="20F09BCF" w:rsidR="00752C99" w:rsidRPr="00A61D5F" w:rsidRDefault="765F5E65" w:rsidP="002C42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period</w:t>
            </w:r>
          </w:p>
        </w:tc>
        <w:tc>
          <w:tcPr>
            <w:tcW w:w="1744" w:type="dxa"/>
            <w:hideMark/>
          </w:tcPr>
          <w:p w14:paraId="28D3A19E" w14:textId="30E1FD97" w:rsidR="00752C99" w:rsidRPr="00A61D5F" w:rsidRDefault="765F5E65" w:rsidP="002C42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Regionalt samarbetsorgan</w:t>
            </w:r>
          </w:p>
        </w:tc>
        <w:tc>
          <w:tcPr>
            <w:tcW w:w="2054" w:type="dxa"/>
            <w:hideMark/>
          </w:tcPr>
          <w:p w14:paraId="3CE98D06" w14:textId="499629EB" w:rsidR="00752C99" w:rsidRPr="00A61D5F" w:rsidRDefault="765F5E65" w:rsidP="002C42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Område i LIKA</w:t>
            </w:r>
          </w:p>
          <w:p w14:paraId="59EBE97D" w14:textId="226CA458" w:rsidR="00752C99" w:rsidRPr="00A61D5F" w:rsidRDefault="765F5E65" w:rsidP="002C42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socialtjänst</w:t>
            </w:r>
          </w:p>
        </w:tc>
        <w:tc>
          <w:tcPr>
            <w:tcW w:w="1830" w:type="dxa"/>
          </w:tcPr>
          <w:p w14:paraId="6322861F" w14:textId="77777777" w:rsidR="00752C99" w:rsidRPr="00A61D5F" w:rsidRDefault="765F5E65" w:rsidP="002C42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SKL</w:t>
            </w:r>
          </w:p>
          <w:p w14:paraId="6C011BF7" w14:textId="49D99E33" w:rsidR="00752C99" w:rsidRPr="00A61D5F" w:rsidRDefault="118EA482" w:rsidP="002C42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Rekommendation</w:t>
            </w:r>
          </w:p>
          <w:p w14:paraId="072BC1ED" w14:textId="0E3D2533" w:rsidR="00752C99" w:rsidRPr="00A61D5F" w:rsidRDefault="118EA482" w:rsidP="002C42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Kvalitet i särskilt boende</w:t>
            </w:r>
          </w:p>
        </w:tc>
        <w:tc>
          <w:tcPr>
            <w:tcW w:w="1700" w:type="dxa"/>
          </w:tcPr>
          <w:p w14:paraId="27DF9940" w14:textId="20D2EE6B" w:rsidR="00752C99" w:rsidRPr="00A61D5F" w:rsidRDefault="765F5E65" w:rsidP="002C42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Vision</w:t>
            </w:r>
          </w:p>
          <w:p w14:paraId="25CE91D0" w14:textId="74136A3D" w:rsidR="00752C99" w:rsidRPr="00A61D5F" w:rsidRDefault="118EA482" w:rsidP="002C42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eHälsa 2025</w:t>
            </w:r>
          </w:p>
        </w:tc>
      </w:tr>
      <w:tr w:rsidR="00DE74F7" w:rsidRPr="00A61D5F" w14:paraId="021297E9" w14:textId="00BCAF2F" w:rsidTr="002C4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14:paraId="41963ECD" w14:textId="77777777" w:rsidR="00752C99" w:rsidRPr="00A61D5F" w:rsidRDefault="118EA482" w:rsidP="002C420C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1290" w:type="dxa"/>
            <w:hideMark/>
          </w:tcPr>
          <w:p w14:paraId="3BF42068" w14:textId="77777777" w:rsidR="00752C99" w:rsidRPr="00A61D5F" w:rsidRDefault="765F5E65" w:rsidP="002C4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Arkitektur </w:t>
            </w:r>
          </w:p>
        </w:tc>
        <w:tc>
          <w:tcPr>
            <w:tcW w:w="2046" w:type="dxa"/>
            <w:hideMark/>
          </w:tcPr>
          <w:p w14:paraId="1F8BF8C5" w14:textId="77777777" w:rsidR="00752C99" w:rsidRPr="00A61D5F" w:rsidRDefault="765F5E65" w:rsidP="002C4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Delta i, efterfråga och följa det nationella arbetet kring standards och certifiering för välfärdsteknik. </w:t>
            </w:r>
          </w:p>
        </w:tc>
        <w:tc>
          <w:tcPr>
            <w:tcW w:w="989" w:type="dxa"/>
            <w:noWrap/>
            <w:hideMark/>
          </w:tcPr>
          <w:p w14:paraId="57D35FE0" w14:textId="77777777" w:rsidR="00752C99" w:rsidRPr="00A61D5F" w:rsidRDefault="00752C99" w:rsidP="002C4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9" w:type="dxa"/>
            <w:hideMark/>
          </w:tcPr>
          <w:p w14:paraId="63120B0F" w14:textId="74CA3EA3" w:rsidR="00752C99" w:rsidRPr="00A61D5F" w:rsidRDefault="118EA482" w:rsidP="002C4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Alla upphandlingar av välfärdsteknik utgår från och med 2018 från gemensamma standards och säkrar därmed interoperabiliteten</w:t>
            </w:r>
          </w:p>
        </w:tc>
        <w:tc>
          <w:tcPr>
            <w:tcW w:w="859" w:type="dxa"/>
            <w:hideMark/>
          </w:tcPr>
          <w:p w14:paraId="463F33DD" w14:textId="77777777" w:rsidR="00752C99" w:rsidRPr="00A61D5F" w:rsidRDefault="765F5E65" w:rsidP="002C4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50 timmar </w:t>
            </w:r>
          </w:p>
        </w:tc>
        <w:tc>
          <w:tcPr>
            <w:tcW w:w="870" w:type="dxa"/>
            <w:hideMark/>
          </w:tcPr>
          <w:p w14:paraId="01B570F8" w14:textId="77777777" w:rsidR="00752C99" w:rsidRPr="00A61D5F" w:rsidRDefault="118EA482" w:rsidP="002C4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2016-2018 </w:t>
            </w:r>
          </w:p>
        </w:tc>
        <w:tc>
          <w:tcPr>
            <w:tcW w:w="1744" w:type="dxa"/>
            <w:hideMark/>
          </w:tcPr>
          <w:p w14:paraId="28BB78BE" w14:textId="77777777" w:rsidR="00752C99" w:rsidRPr="00A61D5F" w:rsidRDefault="765F5E65" w:rsidP="002C4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Driver på nationella aktörer utifrån kommunernas behov. </w:t>
            </w:r>
          </w:p>
        </w:tc>
        <w:tc>
          <w:tcPr>
            <w:tcW w:w="2054" w:type="dxa"/>
            <w:hideMark/>
          </w:tcPr>
          <w:p w14:paraId="3B13CFAB" w14:textId="77777777" w:rsidR="00752C99" w:rsidRPr="00A61D5F" w:rsidRDefault="118EA482" w:rsidP="002C4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0" w:type="dxa"/>
          </w:tcPr>
          <w:p w14:paraId="13EFE2D3" w14:textId="46E1BE49" w:rsidR="00C36ED6" w:rsidRPr="00A61D5F" w:rsidRDefault="118EA482" w:rsidP="002C4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Ta fram underlag för upphandling av välfärdsteknik</w:t>
            </w:r>
          </w:p>
        </w:tc>
        <w:tc>
          <w:tcPr>
            <w:tcW w:w="1700" w:type="dxa"/>
          </w:tcPr>
          <w:p w14:paraId="73831903" w14:textId="77777777" w:rsidR="00F87951" w:rsidRDefault="765F5E65" w:rsidP="002C4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Insatsområden:</w:t>
            </w:r>
          </w:p>
          <w:p w14:paraId="61E8FF94" w14:textId="2AFA26D1" w:rsidR="00752C99" w:rsidRDefault="765F5E65" w:rsidP="002C4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Standarder.(sid 8)</w:t>
            </w:r>
          </w:p>
          <w:p w14:paraId="220045B1" w14:textId="77777777" w:rsidR="00F87951" w:rsidRDefault="00F87951" w:rsidP="002C4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  <w:p w14:paraId="619950A6" w14:textId="25BBDC48" w:rsidR="00F87951" w:rsidRPr="00A61D5F" w:rsidRDefault="765F5E65" w:rsidP="002C4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Nationellt forum för standardisering inom e-hälsa (sid 10)</w:t>
            </w:r>
          </w:p>
        </w:tc>
      </w:tr>
      <w:tr w:rsidR="00DE74F7" w:rsidRPr="00A61D5F" w14:paraId="415FAD4F" w14:textId="51B7E172" w:rsidTr="002C4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14:paraId="1E5A6F62" w14:textId="77777777" w:rsidR="00752C99" w:rsidRPr="00A61D5F" w:rsidRDefault="118EA482" w:rsidP="002C420C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290" w:type="dxa"/>
            <w:hideMark/>
          </w:tcPr>
          <w:p w14:paraId="0E6FBCC0" w14:textId="77777777" w:rsidR="00752C99" w:rsidRPr="00A61D5F" w:rsidRDefault="765F5E65" w:rsidP="002C42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Arkitektur </w:t>
            </w:r>
          </w:p>
        </w:tc>
        <w:tc>
          <w:tcPr>
            <w:tcW w:w="2046" w:type="dxa"/>
            <w:hideMark/>
          </w:tcPr>
          <w:p w14:paraId="6FA8DA6E" w14:textId="205E385D" w:rsidR="00DE74F7" w:rsidRPr="00A61D5F" w:rsidRDefault="765F5E65" w:rsidP="002C42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Ta fram en beskrivning över kommunens arkitektur för tjänster, produkter och IT-system. Beskrivning ska inkludera beroenden/hur de kopplas samman med såväl interna som externa parter ex Nationella tjänster, VGR.* </w:t>
            </w:r>
            <w:r w:rsidR="00752C99">
              <w:br/>
            </w: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 xml:space="preserve">- Befintlig arkitektur </w:t>
            </w:r>
            <w:r w:rsidR="00752C99">
              <w:br/>
            </w: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- Önskvärd arkitektur</w:t>
            </w:r>
          </w:p>
          <w:p w14:paraId="59A51230" w14:textId="77777777" w:rsidR="00752C99" w:rsidRPr="00A61D5F" w:rsidRDefault="00752C99" w:rsidP="002C42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  <w:tc>
          <w:tcPr>
            <w:tcW w:w="989" w:type="dxa"/>
            <w:noWrap/>
            <w:hideMark/>
          </w:tcPr>
          <w:p w14:paraId="3BD08F25" w14:textId="77777777" w:rsidR="00752C99" w:rsidRPr="00A61D5F" w:rsidRDefault="00752C99" w:rsidP="002C42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9" w:type="dxa"/>
            <w:hideMark/>
          </w:tcPr>
          <w:p w14:paraId="4B10488C" w14:textId="7686E356" w:rsidR="00752C99" w:rsidRPr="00A61D5F" w:rsidRDefault="765F5E65" w:rsidP="002C42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Underlag vid upphandling av nya system samt prioriterad lista över åtgärder i befintlig arkitektur.</w:t>
            </w:r>
          </w:p>
        </w:tc>
        <w:tc>
          <w:tcPr>
            <w:tcW w:w="859" w:type="dxa"/>
            <w:hideMark/>
          </w:tcPr>
          <w:p w14:paraId="4ABBEEFC" w14:textId="77777777" w:rsidR="00752C99" w:rsidRPr="00A61D5F" w:rsidRDefault="765F5E65" w:rsidP="002C42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300 timmar </w:t>
            </w:r>
          </w:p>
        </w:tc>
        <w:tc>
          <w:tcPr>
            <w:tcW w:w="870" w:type="dxa"/>
            <w:hideMark/>
          </w:tcPr>
          <w:p w14:paraId="26CC285E" w14:textId="77777777" w:rsidR="00752C99" w:rsidRPr="00A61D5F" w:rsidRDefault="118EA482" w:rsidP="002C42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2016-2017 </w:t>
            </w:r>
          </w:p>
        </w:tc>
        <w:tc>
          <w:tcPr>
            <w:tcW w:w="1744" w:type="dxa"/>
            <w:hideMark/>
          </w:tcPr>
          <w:p w14:paraId="01356A6E" w14:textId="2FCC6084" w:rsidR="00752C99" w:rsidRPr="00A61D5F" w:rsidRDefault="765F5E65" w:rsidP="002C42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Driver samordning med nationella, regionala och lokala initiativ (3R/108K). </w:t>
            </w:r>
          </w:p>
        </w:tc>
        <w:tc>
          <w:tcPr>
            <w:tcW w:w="2054" w:type="dxa"/>
            <w:hideMark/>
          </w:tcPr>
          <w:p w14:paraId="7940ADFD" w14:textId="77777777" w:rsidR="00752C99" w:rsidRPr="00A61D5F" w:rsidRDefault="118EA482" w:rsidP="002C42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0" w:type="dxa"/>
          </w:tcPr>
          <w:p w14:paraId="3D95CB04" w14:textId="45E906FD" w:rsidR="00B61256" w:rsidRPr="00B56D5F" w:rsidRDefault="765F5E65" w:rsidP="002C42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Kommunen tänker igenom användandet av drift, förvaltning och support (sid 8)</w:t>
            </w:r>
          </w:p>
          <w:p w14:paraId="6E9553A1" w14:textId="77777777" w:rsidR="00752C99" w:rsidRPr="00A61D5F" w:rsidRDefault="00752C99" w:rsidP="002C42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</w:tcPr>
          <w:p w14:paraId="1650C25C" w14:textId="77777777" w:rsidR="00752C99" w:rsidRPr="00A61D5F" w:rsidRDefault="00752C99" w:rsidP="002C42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</w:tr>
      <w:tr w:rsidR="00DE74F7" w:rsidRPr="00A61D5F" w14:paraId="1878170D" w14:textId="333D0523" w:rsidTr="002C4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14:paraId="0E889262" w14:textId="77777777" w:rsidR="00752C99" w:rsidRPr="00A61D5F" w:rsidRDefault="118EA482" w:rsidP="002C420C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1290" w:type="dxa"/>
            <w:hideMark/>
          </w:tcPr>
          <w:p w14:paraId="2864758C" w14:textId="70DD9F20" w:rsidR="00752C99" w:rsidRPr="00A61D5F" w:rsidRDefault="765F5E65" w:rsidP="002C4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Finansiering </w:t>
            </w:r>
          </w:p>
        </w:tc>
        <w:tc>
          <w:tcPr>
            <w:tcW w:w="2046" w:type="dxa"/>
            <w:hideMark/>
          </w:tcPr>
          <w:p w14:paraId="30FE3B53" w14:textId="40B2D0EC" w:rsidR="00752C99" w:rsidRPr="00A61D5F" w:rsidRDefault="765F5E65" w:rsidP="002C4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Delta i utbildning för att beräkna ekonomisk nytta med välfärdstekniska investeringar med hjälp av Myndigheten för delaktighets verktyg.</w:t>
            </w:r>
          </w:p>
        </w:tc>
        <w:tc>
          <w:tcPr>
            <w:tcW w:w="989" w:type="dxa"/>
            <w:noWrap/>
            <w:hideMark/>
          </w:tcPr>
          <w:p w14:paraId="2436B339" w14:textId="77777777" w:rsidR="00752C99" w:rsidRPr="00A61D5F" w:rsidRDefault="00752C99" w:rsidP="002C4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9" w:type="dxa"/>
            <w:hideMark/>
          </w:tcPr>
          <w:p w14:paraId="618663E7" w14:textId="03655919" w:rsidR="00752C99" w:rsidRPr="00A61D5F" w:rsidRDefault="765F5E65" w:rsidP="002C4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Tydlig prioritering av välfärdsteknik, utifrån beräkning av ekonomisk nytta, som ska införas i kommunen.  </w:t>
            </w:r>
          </w:p>
        </w:tc>
        <w:tc>
          <w:tcPr>
            <w:tcW w:w="859" w:type="dxa"/>
            <w:hideMark/>
          </w:tcPr>
          <w:p w14:paraId="7BB378B8" w14:textId="6FA1FABD" w:rsidR="00752C99" w:rsidRPr="00A61D5F" w:rsidRDefault="765F5E65" w:rsidP="002C4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24 timmar/ person</w:t>
            </w:r>
          </w:p>
        </w:tc>
        <w:tc>
          <w:tcPr>
            <w:tcW w:w="870" w:type="dxa"/>
            <w:hideMark/>
          </w:tcPr>
          <w:p w14:paraId="2F2B28F3" w14:textId="77777777" w:rsidR="00752C99" w:rsidRPr="00A61D5F" w:rsidRDefault="118EA482" w:rsidP="002C4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2016-2017 </w:t>
            </w:r>
          </w:p>
        </w:tc>
        <w:tc>
          <w:tcPr>
            <w:tcW w:w="1744" w:type="dxa"/>
            <w:hideMark/>
          </w:tcPr>
          <w:p w14:paraId="25CEC0BB" w14:textId="77777777" w:rsidR="00752C99" w:rsidRPr="00A61D5F" w:rsidRDefault="765F5E65" w:rsidP="002C4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Stödjer genom kompetenshöjande aktiviteter </w:t>
            </w:r>
          </w:p>
        </w:tc>
        <w:tc>
          <w:tcPr>
            <w:tcW w:w="2054" w:type="dxa"/>
            <w:hideMark/>
          </w:tcPr>
          <w:p w14:paraId="07C4803B" w14:textId="5077596A" w:rsidR="00752C99" w:rsidRPr="00A61D5F" w:rsidRDefault="765F5E65" w:rsidP="002C4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 xml:space="preserve">L19: </w:t>
            </w:r>
            <w:r>
              <w:t xml:space="preserve"> </w:t>
            </w: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Förvaltningen följer aktivt upp effekter och kostnader och säkerställer nyttohemtagning i digitaliseringsarbetet.</w:t>
            </w:r>
          </w:p>
        </w:tc>
        <w:tc>
          <w:tcPr>
            <w:tcW w:w="1830" w:type="dxa"/>
          </w:tcPr>
          <w:p w14:paraId="78E9230B" w14:textId="011E8C53" w:rsidR="00752C99" w:rsidRPr="00A61D5F" w:rsidRDefault="00752C99" w:rsidP="002C4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</w:tcPr>
          <w:p w14:paraId="46FACEA8" w14:textId="77777777" w:rsidR="00752C99" w:rsidRPr="00A61D5F" w:rsidRDefault="00752C99" w:rsidP="002C4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</w:tr>
      <w:tr w:rsidR="00B603C3" w:rsidRPr="00A61D5F" w14:paraId="46AD6D81" w14:textId="77777777" w:rsidTr="00B603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1C97BCAA" w14:textId="7B65A4FE" w:rsidR="00B603C3" w:rsidRPr="00B603C3" w:rsidRDefault="00B603C3" w:rsidP="00B603C3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lastRenderedPageBreak/>
              <w:t>Nr i GANT</w:t>
            </w:r>
          </w:p>
        </w:tc>
        <w:tc>
          <w:tcPr>
            <w:tcW w:w="1290" w:type="dxa"/>
          </w:tcPr>
          <w:p w14:paraId="042D8454" w14:textId="057792A6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Område</w:t>
            </w:r>
          </w:p>
        </w:tc>
        <w:tc>
          <w:tcPr>
            <w:tcW w:w="2046" w:type="dxa"/>
          </w:tcPr>
          <w:p w14:paraId="613A3154" w14:textId="57418CD8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Aktivitet</w:t>
            </w:r>
          </w:p>
        </w:tc>
        <w:tc>
          <w:tcPr>
            <w:tcW w:w="989" w:type="dxa"/>
            <w:noWrap/>
          </w:tcPr>
          <w:p w14:paraId="108340CE" w14:textId="08C5308F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Ansvarig</w:t>
            </w:r>
          </w:p>
        </w:tc>
        <w:tc>
          <w:tcPr>
            <w:tcW w:w="1989" w:type="dxa"/>
          </w:tcPr>
          <w:p w14:paraId="1659D7C9" w14:textId="0FE49B9E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Effektmål</w:t>
            </w:r>
          </w:p>
        </w:tc>
        <w:tc>
          <w:tcPr>
            <w:tcW w:w="859" w:type="dxa"/>
          </w:tcPr>
          <w:p w14:paraId="0FB7EF4C" w14:textId="5032C2AE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Finansiering</w:t>
            </w:r>
          </w:p>
        </w:tc>
        <w:tc>
          <w:tcPr>
            <w:tcW w:w="870" w:type="dxa"/>
          </w:tcPr>
          <w:p w14:paraId="46637596" w14:textId="77777777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Tids-</w:t>
            </w:r>
          </w:p>
          <w:p w14:paraId="1E63EFB5" w14:textId="70A2D64D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period</w:t>
            </w:r>
          </w:p>
        </w:tc>
        <w:tc>
          <w:tcPr>
            <w:tcW w:w="1744" w:type="dxa"/>
          </w:tcPr>
          <w:p w14:paraId="7AEFB5F6" w14:textId="32044DDF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Regionalt samarbetsorgan</w:t>
            </w:r>
          </w:p>
        </w:tc>
        <w:tc>
          <w:tcPr>
            <w:tcW w:w="2054" w:type="dxa"/>
          </w:tcPr>
          <w:p w14:paraId="6A2C2E43" w14:textId="77777777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Område i LIKA</w:t>
            </w:r>
          </w:p>
          <w:p w14:paraId="59249BF2" w14:textId="3BF7C0C4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socialtjänst</w:t>
            </w:r>
          </w:p>
        </w:tc>
        <w:tc>
          <w:tcPr>
            <w:tcW w:w="1830" w:type="dxa"/>
          </w:tcPr>
          <w:p w14:paraId="2AAB05C8" w14:textId="77777777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SKL</w:t>
            </w:r>
          </w:p>
          <w:p w14:paraId="7E0996AE" w14:textId="77777777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Rekommendation</w:t>
            </w:r>
          </w:p>
          <w:p w14:paraId="6C7F7D3C" w14:textId="50E686EC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Kvalitet i särskilt boende</w:t>
            </w:r>
          </w:p>
        </w:tc>
        <w:tc>
          <w:tcPr>
            <w:tcW w:w="1700" w:type="dxa"/>
          </w:tcPr>
          <w:p w14:paraId="36D2F35C" w14:textId="77777777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Vision</w:t>
            </w:r>
          </w:p>
          <w:p w14:paraId="71F45D55" w14:textId="55CEF247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eHälsa 2025</w:t>
            </w:r>
          </w:p>
        </w:tc>
      </w:tr>
      <w:tr w:rsidR="00B603C3" w:rsidRPr="00A61D5F" w14:paraId="30114266" w14:textId="1ED6CCB0" w:rsidTr="002C4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14:paraId="5219095D" w14:textId="77777777" w:rsidR="00B603C3" w:rsidRPr="00A61D5F" w:rsidRDefault="00B603C3" w:rsidP="00B603C3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290" w:type="dxa"/>
            <w:hideMark/>
          </w:tcPr>
          <w:p w14:paraId="2589251B" w14:textId="012E8F0E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Finansiering </w:t>
            </w:r>
          </w:p>
        </w:tc>
        <w:tc>
          <w:tcPr>
            <w:tcW w:w="2046" w:type="dxa"/>
            <w:hideMark/>
          </w:tcPr>
          <w:p w14:paraId="19613B00" w14:textId="55F2B9AB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Delta i utbildning kring E-Delegationens vägledning för att realisera beräknade nyttor</w:t>
            </w:r>
          </w:p>
        </w:tc>
        <w:tc>
          <w:tcPr>
            <w:tcW w:w="989" w:type="dxa"/>
            <w:noWrap/>
            <w:hideMark/>
          </w:tcPr>
          <w:p w14:paraId="42213FB3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9" w:type="dxa"/>
            <w:hideMark/>
          </w:tcPr>
          <w:p w14:paraId="1095818F" w14:textId="131B7768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Effektiva och välgrundade satsningar inom välfärdsteknik är i förvaltning.</w:t>
            </w:r>
          </w:p>
        </w:tc>
        <w:tc>
          <w:tcPr>
            <w:tcW w:w="859" w:type="dxa"/>
            <w:hideMark/>
          </w:tcPr>
          <w:p w14:paraId="341D296F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32 timmar/</w:t>
            </w:r>
          </w:p>
          <w:p w14:paraId="52980205" w14:textId="5DCB5C11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person</w:t>
            </w:r>
          </w:p>
        </w:tc>
        <w:tc>
          <w:tcPr>
            <w:tcW w:w="870" w:type="dxa"/>
            <w:hideMark/>
          </w:tcPr>
          <w:p w14:paraId="2C926710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2017 </w:t>
            </w:r>
          </w:p>
        </w:tc>
        <w:tc>
          <w:tcPr>
            <w:tcW w:w="1744" w:type="dxa"/>
            <w:hideMark/>
          </w:tcPr>
          <w:p w14:paraId="0788A436" w14:textId="5D6A7985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Stödjer genom kompetenshöjande aktiviteter. </w:t>
            </w:r>
          </w:p>
        </w:tc>
        <w:tc>
          <w:tcPr>
            <w:tcW w:w="2054" w:type="dxa"/>
            <w:hideMark/>
          </w:tcPr>
          <w:p w14:paraId="20106577" w14:textId="1565AF23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5430252A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L19: Se ovan.</w:t>
            </w:r>
          </w:p>
        </w:tc>
        <w:tc>
          <w:tcPr>
            <w:tcW w:w="1830" w:type="dxa"/>
          </w:tcPr>
          <w:p w14:paraId="47EB33E5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</w:tcPr>
          <w:p w14:paraId="3177449F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</w:tr>
      <w:tr w:rsidR="00B603C3" w:rsidRPr="00A61D5F" w14:paraId="3D4941C2" w14:textId="47904295" w:rsidTr="002C4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14:paraId="212D176D" w14:textId="77777777" w:rsidR="00B603C3" w:rsidRPr="00A61D5F" w:rsidRDefault="00B603C3" w:rsidP="00B603C3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1290" w:type="dxa"/>
            <w:hideMark/>
          </w:tcPr>
          <w:p w14:paraId="59E8784E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Informations-säkerhet </w:t>
            </w:r>
          </w:p>
        </w:tc>
        <w:tc>
          <w:tcPr>
            <w:tcW w:w="2046" w:type="dxa"/>
            <w:hideMark/>
          </w:tcPr>
          <w:p w14:paraId="465C1BA8" w14:textId="33422595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Genomföra informationsklassning med kommunens antagna metod, exempel nationella systemet KLASSA eller egen informations-klassningsmetod.* </w:t>
            </w:r>
          </w:p>
        </w:tc>
        <w:tc>
          <w:tcPr>
            <w:tcW w:w="989" w:type="dxa"/>
            <w:noWrap/>
            <w:hideMark/>
          </w:tcPr>
          <w:p w14:paraId="569DD545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9" w:type="dxa"/>
            <w:hideMark/>
          </w:tcPr>
          <w:p w14:paraId="000B9EB9" w14:textId="3C67A3A2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Antal informationssäkerhetsincidenter har minskat med 25 % för varje år. </w:t>
            </w:r>
          </w:p>
        </w:tc>
        <w:tc>
          <w:tcPr>
            <w:tcW w:w="859" w:type="dxa"/>
            <w:hideMark/>
          </w:tcPr>
          <w:p w14:paraId="54F09AFE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8 timmar/</w:t>
            </w:r>
          </w:p>
          <w:p w14:paraId="58D4CCD6" w14:textId="2D76ECD3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system </w:t>
            </w:r>
          </w:p>
        </w:tc>
        <w:tc>
          <w:tcPr>
            <w:tcW w:w="870" w:type="dxa"/>
            <w:hideMark/>
          </w:tcPr>
          <w:p w14:paraId="76C31F55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2017-2021 </w:t>
            </w:r>
          </w:p>
        </w:tc>
        <w:tc>
          <w:tcPr>
            <w:tcW w:w="1744" w:type="dxa"/>
            <w:hideMark/>
          </w:tcPr>
          <w:p w14:paraId="3695F571" w14:textId="3CD70D62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Stödjer genom kompetenshöjande aktiviteter. </w:t>
            </w:r>
          </w:p>
        </w:tc>
        <w:tc>
          <w:tcPr>
            <w:tcW w:w="2054" w:type="dxa"/>
            <w:hideMark/>
          </w:tcPr>
          <w:p w14:paraId="672B465B" w14:textId="0ECE461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I3: Förvaltningens IT-system är informations-</w:t>
            </w:r>
          </w:p>
          <w:p w14:paraId="31F5C9BE" w14:textId="204707D6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klassade</w:t>
            </w:r>
          </w:p>
        </w:tc>
        <w:tc>
          <w:tcPr>
            <w:tcW w:w="1830" w:type="dxa"/>
          </w:tcPr>
          <w:p w14:paraId="2343E155" w14:textId="17D2EDE8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Att kommunen tänker igenom användandet av Informationssäkerhet ( sid 8)</w:t>
            </w:r>
          </w:p>
        </w:tc>
        <w:tc>
          <w:tcPr>
            <w:tcW w:w="1700" w:type="dxa"/>
          </w:tcPr>
          <w:p w14:paraId="04571829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</w:tr>
      <w:tr w:rsidR="00B603C3" w:rsidRPr="00A61D5F" w14:paraId="182B8AAC" w14:textId="1C46A20E" w:rsidTr="002C4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14:paraId="3E6C911C" w14:textId="77777777" w:rsidR="00B603C3" w:rsidRPr="00A61D5F" w:rsidRDefault="00B603C3" w:rsidP="00B603C3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1290" w:type="dxa"/>
            <w:hideMark/>
          </w:tcPr>
          <w:p w14:paraId="6607ACA5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Informations-säkerhet </w:t>
            </w:r>
          </w:p>
        </w:tc>
        <w:tc>
          <w:tcPr>
            <w:tcW w:w="2046" w:type="dxa"/>
            <w:hideMark/>
          </w:tcPr>
          <w:p w14:paraId="4F772F1A" w14:textId="30A16D2E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Planera och genomföra förändringar från regionalt framtaget förslag för hantering av EU:s dataskydds-förordning. *  </w:t>
            </w:r>
          </w:p>
        </w:tc>
        <w:tc>
          <w:tcPr>
            <w:tcW w:w="989" w:type="dxa"/>
            <w:noWrap/>
            <w:hideMark/>
          </w:tcPr>
          <w:p w14:paraId="2A56C746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9" w:type="dxa"/>
            <w:hideMark/>
          </w:tcPr>
          <w:p w14:paraId="3A3DAA88" w14:textId="77777777" w:rsid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Kommunen erbjuder en säker hantering av invånarna personuppgifter i kontakt med kommunen. Vilket mäts via antal inrapporterade anmälningar till Datainspektionen. </w:t>
            </w:r>
          </w:p>
          <w:p w14:paraId="5E277F33" w14:textId="3CE50D58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</w:p>
        </w:tc>
        <w:tc>
          <w:tcPr>
            <w:tcW w:w="859" w:type="dxa"/>
            <w:hideMark/>
          </w:tcPr>
          <w:p w14:paraId="2C47BF44" w14:textId="2474BC8B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Egen uträkning utifrån kommande regionala förslag</w:t>
            </w:r>
          </w:p>
        </w:tc>
        <w:tc>
          <w:tcPr>
            <w:tcW w:w="870" w:type="dxa"/>
            <w:hideMark/>
          </w:tcPr>
          <w:p w14:paraId="57815138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2016-2018 </w:t>
            </w:r>
          </w:p>
        </w:tc>
        <w:tc>
          <w:tcPr>
            <w:tcW w:w="1744" w:type="dxa"/>
            <w:hideMark/>
          </w:tcPr>
          <w:p w14:paraId="4087925A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 xml:space="preserve">Driver arbetet genom regionalt förslag. </w:t>
            </w:r>
          </w:p>
          <w:p w14:paraId="1715B00E" w14:textId="6BE7A48A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Stödjer genom kompetenshöjande aktiviteter. </w:t>
            </w:r>
          </w:p>
        </w:tc>
        <w:tc>
          <w:tcPr>
            <w:tcW w:w="2054" w:type="dxa"/>
            <w:hideMark/>
          </w:tcPr>
          <w:p w14:paraId="360FD357" w14:textId="46671A9E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0" w:type="dxa"/>
          </w:tcPr>
          <w:p w14:paraId="699F885A" w14:textId="393CE1FB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Att kommunen tänker igenom användandet av PUL, bestämmelser om dokumentation enl. SOSFS 2014:15 och Datainspektionens krav. ( sid 8)</w:t>
            </w:r>
          </w:p>
        </w:tc>
        <w:tc>
          <w:tcPr>
            <w:tcW w:w="1700" w:type="dxa"/>
          </w:tcPr>
          <w:p w14:paraId="5CC3BFA9" w14:textId="59220B8F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Regelverk (sid 6)</w:t>
            </w:r>
          </w:p>
        </w:tc>
      </w:tr>
      <w:tr w:rsidR="00B603C3" w:rsidRPr="00A61D5F" w14:paraId="4233549D" w14:textId="5C9CA8A9" w:rsidTr="002C4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14:paraId="5973A8B2" w14:textId="77777777" w:rsidR="00B603C3" w:rsidRPr="00A61D5F" w:rsidRDefault="00B603C3" w:rsidP="00B603C3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1290" w:type="dxa"/>
            <w:hideMark/>
          </w:tcPr>
          <w:p w14:paraId="451BA80E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Informations-säkerhet </w:t>
            </w:r>
          </w:p>
        </w:tc>
        <w:tc>
          <w:tcPr>
            <w:tcW w:w="2046" w:type="dxa"/>
            <w:hideMark/>
          </w:tcPr>
          <w:p w14:paraId="510AF06F" w14:textId="621245C2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Införa Singel-Sign-On (SSO).* </w:t>
            </w:r>
          </w:p>
        </w:tc>
        <w:tc>
          <w:tcPr>
            <w:tcW w:w="989" w:type="dxa"/>
            <w:noWrap/>
            <w:hideMark/>
          </w:tcPr>
          <w:p w14:paraId="2BB6B9E0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9" w:type="dxa"/>
            <w:hideMark/>
          </w:tcPr>
          <w:p w14:paraId="1C05A144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Minskad tid för inloggning och administration.  </w:t>
            </w:r>
          </w:p>
        </w:tc>
        <w:tc>
          <w:tcPr>
            <w:tcW w:w="859" w:type="dxa"/>
            <w:hideMark/>
          </w:tcPr>
          <w:p w14:paraId="1F086DD8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Egen uträkning </w:t>
            </w:r>
          </w:p>
        </w:tc>
        <w:tc>
          <w:tcPr>
            <w:tcW w:w="870" w:type="dxa"/>
            <w:hideMark/>
          </w:tcPr>
          <w:p w14:paraId="216ABD87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2016-2018 </w:t>
            </w:r>
          </w:p>
        </w:tc>
        <w:tc>
          <w:tcPr>
            <w:tcW w:w="1744" w:type="dxa"/>
            <w:hideMark/>
          </w:tcPr>
          <w:p w14:paraId="16F5B784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54" w:type="dxa"/>
            <w:hideMark/>
          </w:tcPr>
          <w:p w14:paraId="4539E39F" w14:textId="77777777" w:rsid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orbel" w:hAnsi="Corbel" w:cs="Corbel"/>
                <w:sz w:val="20"/>
                <w:szCs w:val="20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 xml:space="preserve"> I2: </w:t>
            </w:r>
            <w:r w:rsidRPr="765F5E65">
              <w:rPr>
                <w:rFonts w:ascii="Corbel" w:eastAsia="Corbel" w:hAnsi="Corbel" w:cs="Corbel"/>
                <w:sz w:val="20"/>
                <w:szCs w:val="20"/>
              </w:rPr>
              <w:t>Förvaltningen använder säker inloggning som möjliggör två-faktors-autentisering.</w:t>
            </w:r>
          </w:p>
          <w:p w14:paraId="6B8E03C4" w14:textId="5DB35E6A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</w:p>
        </w:tc>
        <w:tc>
          <w:tcPr>
            <w:tcW w:w="1830" w:type="dxa"/>
          </w:tcPr>
          <w:p w14:paraId="0F8FA0DA" w14:textId="07FD3AA8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</w:tcPr>
          <w:p w14:paraId="00FF3550" w14:textId="0DA6448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Regelverk (sid 6)</w:t>
            </w:r>
          </w:p>
        </w:tc>
      </w:tr>
      <w:tr w:rsidR="00B603C3" w:rsidRPr="00A61D5F" w14:paraId="64AE8845" w14:textId="77777777" w:rsidTr="002C4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59C2279B" w14:textId="43E30558" w:rsidR="00B603C3" w:rsidRPr="00B603C3" w:rsidRDefault="00B603C3" w:rsidP="00B603C3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lastRenderedPageBreak/>
              <w:t>Nr i GANT</w:t>
            </w:r>
          </w:p>
        </w:tc>
        <w:tc>
          <w:tcPr>
            <w:tcW w:w="1290" w:type="dxa"/>
          </w:tcPr>
          <w:p w14:paraId="08764B38" w14:textId="7750CE97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Område</w:t>
            </w:r>
          </w:p>
        </w:tc>
        <w:tc>
          <w:tcPr>
            <w:tcW w:w="2046" w:type="dxa"/>
          </w:tcPr>
          <w:p w14:paraId="3D3048A9" w14:textId="72127DF3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Aktivitet</w:t>
            </w:r>
          </w:p>
        </w:tc>
        <w:tc>
          <w:tcPr>
            <w:tcW w:w="989" w:type="dxa"/>
            <w:noWrap/>
          </w:tcPr>
          <w:p w14:paraId="00604068" w14:textId="4A76C04C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Ansvarig</w:t>
            </w:r>
          </w:p>
        </w:tc>
        <w:tc>
          <w:tcPr>
            <w:tcW w:w="1989" w:type="dxa"/>
          </w:tcPr>
          <w:p w14:paraId="0793946D" w14:textId="48BC088A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Effektmål</w:t>
            </w:r>
          </w:p>
        </w:tc>
        <w:tc>
          <w:tcPr>
            <w:tcW w:w="859" w:type="dxa"/>
          </w:tcPr>
          <w:p w14:paraId="43B1C761" w14:textId="70A0634E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Finansiering</w:t>
            </w:r>
          </w:p>
        </w:tc>
        <w:tc>
          <w:tcPr>
            <w:tcW w:w="870" w:type="dxa"/>
          </w:tcPr>
          <w:p w14:paraId="540EAAFC" w14:textId="77777777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Tids-</w:t>
            </w:r>
          </w:p>
          <w:p w14:paraId="163ABBC8" w14:textId="51C264EE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period</w:t>
            </w:r>
          </w:p>
        </w:tc>
        <w:tc>
          <w:tcPr>
            <w:tcW w:w="1744" w:type="dxa"/>
          </w:tcPr>
          <w:p w14:paraId="6642B342" w14:textId="29A6E111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Regionalt samarbetsorgan</w:t>
            </w:r>
          </w:p>
        </w:tc>
        <w:tc>
          <w:tcPr>
            <w:tcW w:w="2054" w:type="dxa"/>
          </w:tcPr>
          <w:p w14:paraId="02152484" w14:textId="77777777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Område i LIKA</w:t>
            </w:r>
          </w:p>
          <w:p w14:paraId="27E3CF62" w14:textId="00269F8B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socialtjänst</w:t>
            </w:r>
          </w:p>
        </w:tc>
        <w:tc>
          <w:tcPr>
            <w:tcW w:w="1830" w:type="dxa"/>
          </w:tcPr>
          <w:p w14:paraId="64C344D4" w14:textId="77777777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SKL</w:t>
            </w:r>
          </w:p>
          <w:p w14:paraId="323465BB" w14:textId="77777777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Rekommendation</w:t>
            </w:r>
          </w:p>
          <w:p w14:paraId="6997A55C" w14:textId="1F2F9605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,Times New Roman" w:hAnsi="Corbel" w:cs="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Kvalitet i särskilt boende</w:t>
            </w:r>
          </w:p>
        </w:tc>
        <w:tc>
          <w:tcPr>
            <w:tcW w:w="1700" w:type="dxa"/>
          </w:tcPr>
          <w:p w14:paraId="7F9B048C" w14:textId="77777777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Vision</w:t>
            </w:r>
          </w:p>
          <w:p w14:paraId="79AFB48D" w14:textId="790A5AAE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eHälsa 2025</w:t>
            </w:r>
          </w:p>
        </w:tc>
      </w:tr>
      <w:tr w:rsidR="00B603C3" w:rsidRPr="00A61D5F" w14:paraId="7BC6694D" w14:textId="59ACF057" w:rsidTr="002C4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14:paraId="4641DFC7" w14:textId="77777777" w:rsidR="00B603C3" w:rsidRPr="00A61D5F" w:rsidRDefault="00B603C3" w:rsidP="00B603C3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1290" w:type="dxa"/>
            <w:hideMark/>
          </w:tcPr>
          <w:p w14:paraId="6832BFD7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Informations-säkerhet </w:t>
            </w:r>
          </w:p>
        </w:tc>
        <w:tc>
          <w:tcPr>
            <w:tcW w:w="2046" w:type="dxa"/>
            <w:hideMark/>
          </w:tcPr>
          <w:p w14:paraId="7DF6802E" w14:textId="637EC829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Utbilda medarbetare i säker hantering av information. Bygger på att det finns en framtagen str</w:t>
            </w:r>
            <w: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ategi för informationssäkerhet</w:t>
            </w: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* </w:t>
            </w:r>
          </w:p>
        </w:tc>
        <w:tc>
          <w:tcPr>
            <w:tcW w:w="989" w:type="dxa"/>
            <w:noWrap/>
            <w:hideMark/>
          </w:tcPr>
          <w:p w14:paraId="74A0662F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9" w:type="dxa"/>
            <w:hideMark/>
          </w:tcPr>
          <w:p w14:paraId="487D147B" w14:textId="195B6A11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Antal informationssäkerhetsincidenter har minskat med 25 % för varje år. </w:t>
            </w:r>
          </w:p>
        </w:tc>
        <w:tc>
          <w:tcPr>
            <w:tcW w:w="859" w:type="dxa"/>
            <w:hideMark/>
          </w:tcPr>
          <w:p w14:paraId="774534C0" w14:textId="39D1F206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orbel" w:hAnsi="Corbel" w:cs="Corbel"/>
                <w:sz w:val="20"/>
                <w:szCs w:val="20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3 timmar /</w:t>
            </w:r>
          </w:p>
          <w:p w14:paraId="018792D2" w14:textId="3AE5F214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medarb.</w:t>
            </w:r>
          </w:p>
        </w:tc>
        <w:tc>
          <w:tcPr>
            <w:tcW w:w="870" w:type="dxa"/>
            <w:hideMark/>
          </w:tcPr>
          <w:p w14:paraId="4918377D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2017-2018 </w:t>
            </w:r>
          </w:p>
        </w:tc>
        <w:tc>
          <w:tcPr>
            <w:tcW w:w="1744" w:type="dxa"/>
            <w:hideMark/>
          </w:tcPr>
          <w:p w14:paraId="41158EE7" w14:textId="7C479B00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Stödjer genom kompetenshöjande aktiviteter.</w:t>
            </w:r>
          </w:p>
        </w:tc>
        <w:tc>
          <w:tcPr>
            <w:tcW w:w="2054" w:type="dxa"/>
            <w:hideMark/>
          </w:tcPr>
          <w:p w14:paraId="5128ADD0" w14:textId="1A9C93D5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5430252A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L12: Förvaltningen har en strategi för informations-säkerhet</w:t>
            </w:r>
          </w:p>
          <w:p w14:paraId="731806B6" w14:textId="041F1632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5430252A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 xml:space="preserve">K13: </w:t>
            </w:r>
            <w:r w:rsidRPr="5430252A">
              <w:rPr>
                <w:rFonts w:ascii="Corbel" w:eastAsia="Corbel" w:hAnsi="Corbel" w:cs="Corbel"/>
                <w:sz w:val="20"/>
                <w:szCs w:val="20"/>
              </w:rPr>
              <w:t>Personalen har goda kunskaper gällande informations-säkerhet.</w:t>
            </w:r>
          </w:p>
        </w:tc>
        <w:tc>
          <w:tcPr>
            <w:tcW w:w="1830" w:type="dxa"/>
          </w:tcPr>
          <w:p w14:paraId="2EEF7D8E" w14:textId="77777777" w:rsidR="00B603C3" w:rsidRPr="00B56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 xml:space="preserve">Kommunen tänker igenom användandet </w:t>
            </w:r>
          </w:p>
          <w:p w14:paraId="57749E6A" w14:textId="75530AAC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Informationssäkerhet</w:t>
            </w:r>
          </w:p>
        </w:tc>
        <w:tc>
          <w:tcPr>
            <w:tcW w:w="1700" w:type="dxa"/>
          </w:tcPr>
          <w:p w14:paraId="5A8D0EE0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</w:tr>
      <w:tr w:rsidR="00B603C3" w:rsidRPr="00A61D5F" w14:paraId="4603A05D" w14:textId="70808170" w:rsidTr="002C4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14:paraId="05C2B27A" w14:textId="77777777" w:rsidR="00B603C3" w:rsidRPr="00A61D5F" w:rsidRDefault="00B603C3" w:rsidP="00B603C3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290" w:type="dxa"/>
            <w:hideMark/>
          </w:tcPr>
          <w:p w14:paraId="19459D68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Infrastruktur </w:t>
            </w:r>
          </w:p>
        </w:tc>
        <w:tc>
          <w:tcPr>
            <w:tcW w:w="2046" w:type="dxa"/>
            <w:hideMark/>
          </w:tcPr>
          <w:p w14:paraId="1EB46345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Säkerställa åtkomst till internet för välfärdsteknik oavsett boendeform.*  </w:t>
            </w:r>
          </w:p>
        </w:tc>
        <w:tc>
          <w:tcPr>
            <w:tcW w:w="989" w:type="dxa"/>
            <w:noWrap/>
            <w:hideMark/>
          </w:tcPr>
          <w:p w14:paraId="0951024C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9" w:type="dxa"/>
            <w:hideMark/>
          </w:tcPr>
          <w:p w14:paraId="03D1C1E1" w14:textId="720B1FEE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Välfärdsteknik kan erbjudas till 90 % av brukarna. </w:t>
            </w:r>
          </w:p>
        </w:tc>
        <w:tc>
          <w:tcPr>
            <w:tcW w:w="859" w:type="dxa"/>
            <w:hideMark/>
          </w:tcPr>
          <w:p w14:paraId="210784EB" w14:textId="1011B5F6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Egen uträkning </w:t>
            </w:r>
          </w:p>
        </w:tc>
        <w:tc>
          <w:tcPr>
            <w:tcW w:w="870" w:type="dxa"/>
            <w:hideMark/>
          </w:tcPr>
          <w:p w14:paraId="3882FD58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2016-2020 </w:t>
            </w:r>
          </w:p>
        </w:tc>
        <w:tc>
          <w:tcPr>
            <w:tcW w:w="1744" w:type="dxa"/>
            <w:hideMark/>
          </w:tcPr>
          <w:p w14:paraId="143DE7DF" w14:textId="2FC733DD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Ansvarar för kravställning gentemot Västra Götalands regionutveckling. </w:t>
            </w:r>
          </w:p>
        </w:tc>
        <w:tc>
          <w:tcPr>
            <w:tcW w:w="2054" w:type="dxa"/>
            <w:hideMark/>
          </w:tcPr>
          <w:p w14:paraId="5313DA4D" w14:textId="353E7031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5430252A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I5: Det finns en övergripande strategi för fast/mobil tillgång till Internet för förvaltningens verksamheter.</w:t>
            </w:r>
          </w:p>
          <w:p w14:paraId="5CB8A099" w14:textId="62F0BBE2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5430252A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I7:Det finns ett samarbete med relevanta aktörer ang. Bredbandstillgång för användning av välfärdsteknik i kommunen.</w:t>
            </w:r>
          </w:p>
          <w:p w14:paraId="1F9C35D3" w14:textId="77777777" w:rsid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5430252A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I10: Verksamheternas lokaler har tillgång till väldimensionerad Internet-anslutning via trådlöst nät.</w:t>
            </w:r>
          </w:p>
          <w:p w14:paraId="25F513C1" w14:textId="223D2AB5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</w:p>
        </w:tc>
        <w:tc>
          <w:tcPr>
            <w:tcW w:w="1830" w:type="dxa"/>
          </w:tcPr>
          <w:p w14:paraId="2D074AB7" w14:textId="2C24134D" w:rsidR="00B603C3" w:rsidRPr="00B56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Kommunen tänker igenom användandet av infrastruktur (sid 8)</w:t>
            </w:r>
          </w:p>
          <w:p w14:paraId="5ED3748D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</w:tcPr>
          <w:p w14:paraId="0CF28C45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</w:tr>
      <w:tr w:rsidR="00B603C3" w:rsidRPr="00A61D5F" w14:paraId="747E6DE1" w14:textId="4FFBD9CE" w:rsidTr="002C4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14:paraId="142BF40B" w14:textId="77777777" w:rsidR="00B603C3" w:rsidRPr="00A61D5F" w:rsidRDefault="00B603C3" w:rsidP="00B603C3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1290" w:type="dxa"/>
            <w:hideMark/>
          </w:tcPr>
          <w:p w14:paraId="753DFED1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Inköp/ </w:t>
            </w:r>
            <w:r>
              <w:br/>
            </w: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upphandling </w:t>
            </w:r>
          </w:p>
        </w:tc>
        <w:tc>
          <w:tcPr>
            <w:tcW w:w="2046" w:type="dxa"/>
            <w:hideMark/>
          </w:tcPr>
          <w:p w14:paraId="66659A4D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Delta i arbete att ta fram förutsättningar för gemensamma avtal för välfärdsteknik. </w:t>
            </w:r>
          </w:p>
        </w:tc>
        <w:tc>
          <w:tcPr>
            <w:tcW w:w="989" w:type="dxa"/>
            <w:noWrap/>
            <w:hideMark/>
          </w:tcPr>
          <w:p w14:paraId="62DD57E8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9" w:type="dxa"/>
            <w:hideMark/>
          </w:tcPr>
          <w:p w14:paraId="60825A9D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Gemensamma avtal kan tecknas. Förbättrad kvalitet och ekonomi. </w:t>
            </w:r>
          </w:p>
        </w:tc>
        <w:tc>
          <w:tcPr>
            <w:tcW w:w="859" w:type="dxa"/>
            <w:hideMark/>
          </w:tcPr>
          <w:p w14:paraId="03DB1221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300 timmar </w:t>
            </w:r>
          </w:p>
        </w:tc>
        <w:tc>
          <w:tcPr>
            <w:tcW w:w="870" w:type="dxa"/>
            <w:hideMark/>
          </w:tcPr>
          <w:p w14:paraId="06532E58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2017 </w:t>
            </w:r>
          </w:p>
        </w:tc>
        <w:tc>
          <w:tcPr>
            <w:tcW w:w="1744" w:type="dxa"/>
            <w:hideMark/>
          </w:tcPr>
          <w:p w14:paraId="40259BD8" w14:textId="209F72D9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Samordnar arbetet genom en gemensam resurs. </w:t>
            </w:r>
          </w:p>
        </w:tc>
        <w:tc>
          <w:tcPr>
            <w:tcW w:w="2054" w:type="dxa"/>
            <w:hideMark/>
          </w:tcPr>
          <w:p w14:paraId="7DD877F2" w14:textId="45940B74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  <w:tc>
          <w:tcPr>
            <w:tcW w:w="1830" w:type="dxa"/>
          </w:tcPr>
          <w:p w14:paraId="140B4956" w14:textId="6A785D5F" w:rsidR="00B603C3" w:rsidRPr="00B56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Kommunen tänker igenom användandet av upphandling (sid 8)</w:t>
            </w:r>
          </w:p>
          <w:p w14:paraId="2305046E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</w:tcPr>
          <w:p w14:paraId="0BDF8A28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</w:tr>
      <w:tr w:rsidR="00B603C3" w:rsidRPr="00A61D5F" w14:paraId="4979F677" w14:textId="77777777" w:rsidTr="002C4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55EE778A" w14:textId="68610E03" w:rsidR="00B603C3" w:rsidRPr="00B603C3" w:rsidRDefault="00B603C3" w:rsidP="00B603C3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lastRenderedPageBreak/>
              <w:t>Nr i GANT</w:t>
            </w:r>
          </w:p>
        </w:tc>
        <w:tc>
          <w:tcPr>
            <w:tcW w:w="1290" w:type="dxa"/>
          </w:tcPr>
          <w:p w14:paraId="386CDEFF" w14:textId="6E63834C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Område</w:t>
            </w:r>
          </w:p>
        </w:tc>
        <w:tc>
          <w:tcPr>
            <w:tcW w:w="2046" w:type="dxa"/>
          </w:tcPr>
          <w:p w14:paraId="43B3ABC3" w14:textId="7AB0DE43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Aktivitet</w:t>
            </w:r>
          </w:p>
        </w:tc>
        <w:tc>
          <w:tcPr>
            <w:tcW w:w="989" w:type="dxa"/>
            <w:noWrap/>
          </w:tcPr>
          <w:p w14:paraId="5ED12A7C" w14:textId="6E4BA0A8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Ansvarig</w:t>
            </w:r>
          </w:p>
        </w:tc>
        <w:tc>
          <w:tcPr>
            <w:tcW w:w="1989" w:type="dxa"/>
          </w:tcPr>
          <w:p w14:paraId="1957BE4D" w14:textId="665F31A8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Effektmål</w:t>
            </w:r>
          </w:p>
        </w:tc>
        <w:tc>
          <w:tcPr>
            <w:tcW w:w="859" w:type="dxa"/>
          </w:tcPr>
          <w:p w14:paraId="562C4EFC" w14:textId="6D00F822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Finansiering</w:t>
            </w:r>
          </w:p>
        </w:tc>
        <w:tc>
          <w:tcPr>
            <w:tcW w:w="870" w:type="dxa"/>
          </w:tcPr>
          <w:p w14:paraId="593C2517" w14:textId="77777777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Tids-</w:t>
            </w:r>
          </w:p>
          <w:p w14:paraId="7CDF1088" w14:textId="7367BD31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period</w:t>
            </w:r>
          </w:p>
        </w:tc>
        <w:tc>
          <w:tcPr>
            <w:tcW w:w="1744" w:type="dxa"/>
          </w:tcPr>
          <w:p w14:paraId="148A1C55" w14:textId="6DD1F8D5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Regionalt samarbetsorgan</w:t>
            </w:r>
          </w:p>
        </w:tc>
        <w:tc>
          <w:tcPr>
            <w:tcW w:w="2054" w:type="dxa"/>
          </w:tcPr>
          <w:p w14:paraId="2B440348" w14:textId="77777777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Område i LIKA</w:t>
            </w:r>
          </w:p>
          <w:p w14:paraId="116DA426" w14:textId="6B3EBD64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,Times New Roman" w:hAnsi="Corbel" w:cs="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socialtjänst</w:t>
            </w:r>
          </w:p>
        </w:tc>
        <w:tc>
          <w:tcPr>
            <w:tcW w:w="1830" w:type="dxa"/>
          </w:tcPr>
          <w:p w14:paraId="60F4962B" w14:textId="77777777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SKL</w:t>
            </w:r>
          </w:p>
          <w:p w14:paraId="2231DEBE" w14:textId="77777777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Rekommendation</w:t>
            </w:r>
          </w:p>
          <w:p w14:paraId="363F1348" w14:textId="6E3AE0CF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Kvalitet i särskilt boende</w:t>
            </w:r>
          </w:p>
        </w:tc>
        <w:tc>
          <w:tcPr>
            <w:tcW w:w="1700" w:type="dxa"/>
          </w:tcPr>
          <w:p w14:paraId="63CF5178" w14:textId="77777777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Vision</w:t>
            </w:r>
          </w:p>
          <w:p w14:paraId="2CD383F4" w14:textId="23755491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,Times New Roman" w:hAnsi="Corbel" w:cs="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eHälsa 2025</w:t>
            </w:r>
          </w:p>
        </w:tc>
      </w:tr>
      <w:tr w:rsidR="00B603C3" w:rsidRPr="00A61D5F" w14:paraId="28CEDF27" w14:textId="19C3DD9A" w:rsidTr="002C4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14:paraId="314A5164" w14:textId="77777777" w:rsidR="00B603C3" w:rsidRPr="00A61D5F" w:rsidRDefault="00B603C3" w:rsidP="00B603C3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1290" w:type="dxa"/>
            <w:hideMark/>
          </w:tcPr>
          <w:p w14:paraId="0B213E86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Inköp/ </w:t>
            </w:r>
            <w:r>
              <w:br/>
            </w: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upphandling </w:t>
            </w:r>
          </w:p>
        </w:tc>
        <w:tc>
          <w:tcPr>
            <w:tcW w:w="2046" w:type="dxa"/>
            <w:hideMark/>
          </w:tcPr>
          <w:p w14:paraId="15686250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 xml:space="preserve">Delta i utbildningar för att öka kunskapen i olika sätt att föra dialog med marknaden för att säkerställa att vi får den produkt eller tjänst som förväntas. </w:t>
            </w:r>
            <w:r>
              <w:br/>
            </w: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Dialog gäller före, under och efter en upphandling.* </w:t>
            </w:r>
          </w:p>
        </w:tc>
        <w:tc>
          <w:tcPr>
            <w:tcW w:w="989" w:type="dxa"/>
            <w:noWrap/>
            <w:hideMark/>
          </w:tcPr>
          <w:p w14:paraId="6090636A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9" w:type="dxa"/>
            <w:hideMark/>
          </w:tcPr>
          <w:p w14:paraId="1E42B6DF" w14:textId="02CA37E0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Produkter, tjänster och IT-system som motsvarar behov och förväntningar. </w:t>
            </w:r>
          </w:p>
        </w:tc>
        <w:tc>
          <w:tcPr>
            <w:tcW w:w="859" w:type="dxa"/>
            <w:hideMark/>
          </w:tcPr>
          <w:p w14:paraId="006E48EE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1000 timmar </w:t>
            </w:r>
          </w:p>
        </w:tc>
        <w:tc>
          <w:tcPr>
            <w:tcW w:w="870" w:type="dxa"/>
            <w:hideMark/>
          </w:tcPr>
          <w:p w14:paraId="21F0839E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2017 </w:t>
            </w:r>
          </w:p>
        </w:tc>
        <w:tc>
          <w:tcPr>
            <w:tcW w:w="1744" w:type="dxa"/>
            <w:hideMark/>
          </w:tcPr>
          <w:p w14:paraId="22F5FDDF" w14:textId="391A81EC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Stödjer genom kompetenshöjande aktiviteter. </w:t>
            </w:r>
          </w:p>
        </w:tc>
        <w:tc>
          <w:tcPr>
            <w:tcW w:w="2054" w:type="dxa"/>
            <w:hideMark/>
          </w:tcPr>
          <w:p w14:paraId="52191F34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0" w:type="dxa"/>
          </w:tcPr>
          <w:p w14:paraId="465AFE69" w14:textId="08896A0D" w:rsidR="00B603C3" w:rsidRPr="00B56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Kommunen tänker igenom användandet av upphandling (sid 8)</w:t>
            </w:r>
          </w:p>
          <w:p w14:paraId="79144BAA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</w:tcPr>
          <w:p w14:paraId="0A1911D9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</w:tr>
      <w:tr w:rsidR="00B603C3" w:rsidRPr="00A61D5F" w14:paraId="0CF56E93" w14:textId="7ECE6E72" w:rsidTr="002C4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14:paraId="2353A174" w14:textId="77777777" w:rsidR="00B603C3" w:rsidRPr="00A61D5F" w:rsidRDefault="00B603C3" w:rsidP="00B603C3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1290" w:type="dxa"/>
            <w:hideMark/>
          </w:tcPr>
          <w:p w14:paraId="3A30F086" w14:textId="47F195B8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orbel" w:hAnsi="Corbel" w:cs="Corbel"/>
                <w:sz w:val="20"/>
                <w:szCs w:val="20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Kompetens välfärds-</w:t>
            </w:r>
          </w:p>
          <w:p w14:paraId="5A65A127" w14:textId="417FE2D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teknik </w:t>
            </w:r>
          </w:p>
        </w:tc>
        <w:tc>
          <w:tcPr>
            <w:tcW w:w="2046" w:type="dxa"/>
            <w:hideMark/>
          </w:tcPr>
          <w:p w14:paraId="07E42FFC" w14:textId="6BC45614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Ta fram en plan för att utbilda medarbetare för att kunna stötta och uppmuntra användning av välfärdsteknik och andra IT-lösningar. Även skola/VO-college ska involveras.</w:t>
            </w:r>
          </w:p>
        </w:tc>
        <w:tc>
          <w:tcPr>
            <w:tcW w:w="989" w:type="dxa"/>
            <w:noWrap/>
            <w:hideMark/>
          </w:tcPr>
          <w:p w14:paraId="58118FB7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9" w:type="dxa"/>
            <w:hideMark/>
          </w:tcPr>
          <w:p w14:paraId="34C35006" w14:textId="437D0759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70 % av berörd personal känner till och kan förmedla digitaliseringens möjligheter. </w:t>
            </w:r>
          </w:p>
        </w:tc>
        <w:tc>
          <w:tcPr>
            <w:tcW w:w="859" w:type="dxa"/>
            <w:hideMark/>
          </w:tcPr>
          <w:p w14:paraId="43E1C946" w14:textId="27AB6676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Egen uträkning </w:t>
            </w:r>
          </w:p>
        </w:tc>
        <w:tc>
          <w:tcPr>
            <w:tcW w:w="870" w:type="dxa"/>
            <w:hideMark/>
          </w:tcPr>
          <w:p w14:paraId="47F36D21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2017-2021 </w:t>
            </w:r>
          </w:p>
        </w:tc>
        <w:tc>
          <w:tcPr>
            <w:tcW w:w="1744" w:type="dxa"/>
            <w:hideMark/>
          </w:tcPr>
          <w:p w14:paraId="60AE57A3" w14:textId="3E49B410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Stödjer genom kompetenshöjande aktiviteter.</w:t>
            </w:r>
          </w:p>
        </w:tc>
        <w:tc>
          <w:tcPr>
            <w:tcW w:w="2054" w:type="dxa"/>
            <w:hideMark/>
          </w:tcPr>
          <w:p w14:paraId="23C9C732" w14:textId="49AACC90" w:rsidR="00B603C3" w:rsidRPr="00E3291C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5430252A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K6:  Det finns en plan för att utbilda medarbetare inom förvaltningen för att kunna stötta och uppmuntra användning av välfärdsteknik och andra IT-lösningar</w:t>
            </w:r>
          </w:p>
          <w:p w14:paraId="5D3FE041" w14:textId="21AF447C" w:rsidR="00B603C3" w:rsidRPr="00E3291C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5430252A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K11: Personalen ges möjlighet till fortbildning kontinuerligt</w:t>
            </w:r>
          </w:p>
          <w:p w14:paraId="1B650174" w14:textId="294C5594" w:rsidR="00B603C3" w:rsidRPr="00E3291C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5430252A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K14: Verksamheten använder webbaserade utbildningar tillhandahållna av andra.</w:t>
            </w:r>
          </w:p>
        </w:tc>
        <w:tc>
          <w:tcPr>
            <w:tcW w:w="1830" w:type="dxa"/>
          </w:tcPr>
          <w:p w14:paraId="41E1F741" w14:textId="06CA59D1" w:rsidR="00B603C3" w:rsidRPr="00E3291C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 xml:space="preserve">Kommunen tänker igenom </w:t>
            </w:r>
          </w:p>
          <w:p w14:paraId="30F0B5C9" w14:textId="2138F312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medarbetarnas förutsättningar, arbetsförhållanden och digitala kompetens (sid 8)</w:t>
            </w:r>
          </w:p>
        </w:tc>
        <w:tc>
          <w:tcPr>
            <w:tcW w:w="1700" w:type="dxa"/>
          </w:tcPr>
          <w:p w14:paraId="50700998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</w:tr>
      <w:tr w:rsidR="00B603C3" w:rsidRPr="00A61D5F" w14:paraId="589AAF8F" w14:textId="752CE18F" w:rsidTr="002C4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14:paraId="3E9FB00E" w14:textId="77777777" w:rsidR="00B603C3" w:rsidRPr="00A61D5F" w:rsidRDefault="00B603C3" w:rsidP="00B603C3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1290" w:type="dxa"/>
            <w:hideMark/>
          </w:tcPr>
          <w:p w14:paraId="76DC12F1" w14:textId="28230A4F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orbel" w:hAnsi="Corbel" w:cs="Corbel"/>
                <w:sz w:val="20"/>
                <w:szCs w:val="20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Kompetens välfärds-</w:t>
            </w:r>
          </w:p>
          <w:p w14:paraId="0F31DAD6" w14:textId="5197D9C0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teknik </w:t>
            </w:r>
          </w:p>
        </w:tc>
        <w:tc>
          <w:tcPr>
            <w:tcW w:w="2046" w:type="dxa"/>
            <w:hideMark/>
          </w:tcPr>
          <w:p w14:paraId="06A4FDBE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Arbeta fram en strategi för omvärldsbevakning och förankring tillsammans med andra aktörer. </w:t>
            </w:r>
          </w:p>
        </w:tc>
        <w:tc>
          <w:tcPr>
            <w:tcW w:w="989" w:type="dxa"/>
            <w:noWrap/>
            <w:hideMark/>
          </w:tcPr>
          <w:p w14:paraId="02A705C5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9" w:type="dxa"/>
            <w:hideMark/>
          </w:tcPr>
          <w:p w14:paraId="5C94FC54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Nödvändig kunskap till minsta möjliga insats. </w:t>
            </w:r>
          </w:p>
        </w:tc>
        <w:tc>
          <w:tcPr>
            <w:tcW w:w="859" w:type="dxa"/>
            <w:hideMark/>
          </w:tcPr>
          <w:p w14:paraId="5AA11156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24 timmar </w:t>
            </w:r>
          </w:p>
        </w:tc>
        <w:tc>
          <w:tcPr>
            <w:tcW w:w="870" w:type="dxa"/>
            <w:hideMark/>
          </w:tcPr>
          <w:p w14:paraId="7022F385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2016-2017 </w:t>
            </w:r>
          </w:p>
        </w:tc>
        <w:tc>
          <w:tcPr>
            <w:tcW w:w="1744" w:type="dxa"/>
            <w:hideMark/>
          </w:tcPr>
          <w:p w14:paraId="07E52902" w14:textId="2C8D9CD6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Samordnar via befintliga nätverk. </w:t>
            </w:r>
          </w:p>
        </w:tc>
        <w:tc>
          <w:tcPr>
            <w:tcW w:w="2054" w:type="dxa"/>
            <w:hideMark/>
          </w:tcPr>
          <w:p w14:paraId="7D62F695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0" w:type="dxa"/>
          </w:tcPr>
          <w:p w14:paraId="06EE6D78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</w:tcPr>
          <w:p w14:paraId="55D626E1" w14:textId="3E4FF16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 xml:space="preserve">Omvärldsbevakning - </w:t>
            </w:r>
            <w:r>
              <w:t xml:space="preserve"> </w:t>
            </w: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ta fram en gemensam process och modell för samordnad omvärldsbevakning. (sid 11)</w:t>
            </w:r>
          </w:p>
        </w:tc>
      </w:tr>
      <w:tr w:rsidR="00B603C3" w:rsidRPr="00A61D5F" w14:paraId="5D535089" w14:textId="77777777" w:rsidTr="002C4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19C87808" w14:textId="74D44C1D" w:rsidR="00B603C3" w:rsidRPr="00B603C3" w:rsidRDefault="00B603C3" w:rsidP="00B603C3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lastRenderedPageBreak/>
              <w:t>Nr i GANT</w:t>
            </w:r>
          </w:p>
        </w:tc>
        <w:tc>
          <w:tcPr>
            <w:tcW w:w="1290" w:type="dxa"/>
          </w:tcPr>
          <w:p w14:paraId="3AB18C3F" w14:textId="0F78EE39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Område</w:t>
            </w:r>
          </w:p>
        </w:tc>
        <w:tc>
          <w:tcPr>
            <w:tcW w:w="2046" w:type="dxa"/>
          </w:tcPr>
          <w:p w14:paraId="485E0F59" w14:textId="2D57B396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Aktivitet</w:t>
            </w:r>
          </w:p>
        </w:tc>
        <w:tc>
          <w:tcPr>
            <w:tcW w:w="989" w:type="dxa"/>
            <w:noWrap/>
          </w:tcPr>
          <w:p w14:paraId="5B7FA797" w14:textId="189141C9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Ansvarig</w:t>
            </w:r>
          </w:p>
        </w:tc>
        <w:tc>
          <w:tcPr>
            <w:tcW w:w="1989" w:type="dxa"/>
          </w:tcPr>
          <w:p w14:paraId="4B4D3907" w14:textId="179569A7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Effektmål</w:t>
            </w:r>
          </w:p>
        </w:tc>
        <w:tc>
          <w:tcPr>
            <w:tcW w:w="859" w:type="dxa"/>
          </w:tcPr>
          <w:p w14:paraId="6C918DF8" w14:textId="5A02F6E5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Finansiering</w:t>
            </w:r>
          </w:p>
        </w:tc>
        <w:tc>
          <w:tcPr>
            <w:tcW w:w="870" w:type="dxa"/>
          </w:tcPr>
          <w:p w14:paraId="3EC6971E" w14:textId="77777777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Tids-</w:t>
            </w:r>
          </w:p>
          <w:p w14:paraId="2700476D" w14:textId="63A03143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period</w:t>
            </w:r>
          </w:p>
        </w:tc>
        <w:tc>
          <w:tcPr>
            <w:tcW w:w="1744" w:type="dxa"/>
          </w:tcPr>
          <w:p w14:paraId="50C0DC77" w14:textId="138ECF9A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Regionalt samarbetsorgan</w:t>
            </w:r>
          </w:p>
        </w:tc>
        <w:tc>
          <w:tcPr>
            <w:tcW w:w="2054" w:type="dxa"/>
          </w:tcPr>
          <w:p w14:paraId="68BF0EE0" w14:textId="77777777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Område i LIKA</w:t>
            </w:r>
          </w:p>
          <w:p w14:paraId="11D6A018" w14:textId="04AA8F9B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socialtjänst</w:t>
            </w:r>
          </w:p>
        </w:tc>
        <w:tc>
          <w:tcPr>
            <w:tcW w:w="1830" w:type="dxa"/>
          </w:tcPr>
          <w:p w14:paraId="1E53D3D3" w14:textId="77777777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SKL</w:t>
            </w:r>
          </w:p>
          <w:p w14:paraId="10F20711" w14:textId="77777777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Rekommendation</w:t>
            </w:r>
          </w:p>
          <w:p w14:paraId="71C86A8B" w14:textId="3005E09B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,Times New Roman" w:hAnsi="Corbel" w:cs="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Kvalitet i särskilt boende</w:t>
            </w:r>
          </w:p>
        </w:tc>
        <w:tc>
          <w:tcPr>
            <w:tcW w:w="1700" w:type="dxa"/>
          </w:tcPr>
          <w:p w14:paraId="6C867472" w14:textId="77777777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Vision</w:t>
            </w:r>
          </w:p>
          <w:p w14:paraId="30AC4EAF" w14:textId="7D2E26F5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eHälsa 2025</w:t>
            </w:r>
          </w:p>
        </w:tc>
      </w:tr>
      <w:tr w:rsidR="00B603C3" w:rsidRPr="00A61D5F" w14:paraId="0669418D" w14:textId="139E705D" w:rsidTr="002C4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14:paraId="414DDD56" w14:textId="77777777" w:rsidR="00B603C3" w:rsidRPr="00A61D5F" w:rsidRDefault="00B603C3" w:rsidP="00B603C3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1290" w:type="dxa"/>
            <w:hideMark/>
          </w:tcPr>
          <w:p w14:paraId="633104A8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Kompetens välfärds-teknik </w:t>
            </w:r>
          </w:p>
        </w:tc>
        <w:tc>
          <w:tcPr>
            <w:tcW w:w="2046" w:type="dxa"/>
            <w:hideMark/>
          </w:tcPr>
          <w:p w14:paraId="350FF953" w14:textId="77777777" w:rsid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Informera/Utbilda politiker kring välfärdsteknik och nyttorealisering inklusive framtagande av strategi för kompetensutveckling.</w:t>
            </w:r>
          </w:p>
          <w:p w14:paraId="6A8C87C1" w14:textId="48DF2EB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9" w:type="dxa"/>
            <w:noWrap/>
            <w:hideMark/>
          </w:tcPr>
          <w:p w14:paraId="2C40F871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9" w:type="dxa"/>
            <w:hideMark/>
          </w:tcPr>
          <w:p w14:paraId="5387CE28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Tydlig prioritering av välfärdsteknik som ska införas i kommunen.   </w:t>
            </w:r>
          </w:p>
        </w:tc>
        <w:tc>
          <w:tcPr>
            <w:tcW w:w="859" w:type="dxa"/>
            <w:hideMark/>
          </w:tcPr>
          <w:p w14:paraId="1BFCBCD5" w14:textId="7FEEF9C3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200 timmar eller 3 tillfällen/nämndsmöte</w:t>
            </w:r>
          </w:p>
        </w:tc>
        <w:tc>
          <w:tcPr>
            <w:tcW w:w="870" w:type="dxa"/>
            <w:hideMark/>
          </w:tcPr>
          <w:p w14:paraId="49E50B39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2016-2018 </w:t>
            </w:r>
          </w:p>
        </w:tc>
        <w:tc>
          <w:tcPr>
            <w:tcW w:w="1744" w:type="dxa"/>
            <w:hideMark/>
          </w:tcPr>
          <w:p w14:paraId="72EC6D5C" w14:textId="25C15FD8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Stödjer genom kompetenshöjande aktiviteter för nyttorealisering. </w:t>
            </w:r>
          </w:p>
        </w:tc>
        <w:tc>
          <w:tcPr>
            <w:tcW w:w="2054" w:type="dxa"/>
            <w:hideMark/>
          </w:tcPr>
          <w:p w14:paraId="732C5296" w14:textId="2873D869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5430252A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K2: Det finns en övergripande strategi för kompetens-utveckling för politiker</w:t>
            </w:r>
          </w:p>
        </w:tc>
        <w:tc>
          <w:tcPr>
            <w:tcW w:w="1830" w:type="dxa"/>
          </w:tcPr>
          <w:p w14:paraId="4FD2B594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</w:tcPr>
          <w:p w14:paraId="40496578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</w:tr>
      <w:tr w:rsidR="00B603C3" w:rsidRPr="00A61D5F" w14:paraId="156B09F5" w14:textId="5AC68396" w:rsidTr="002C4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14:paraId="0F0477D9" w14:textId="77777777" w:rsidR="00B603C3" w:rsidRPr="00A61D5F" w:rsidRDefault="00B603C3" w:rsidP="00B603C3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28</w:t>
            </w:r>
          </w:p>
        </w:tc>
        <w:tc>
          <w:tcPr>
            <w:tcW w:w="1290" w:type="dxa"/>
            <w:hideMark/>
          </w:tcPr>
          <w:p w14:paraId="39766718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 xml:space="preserve">Organisation </w:t>
            </w:r>
          </w:p>
        </w:tc>
        <w:tc>
          <w:tcPr>
            <w:tcW w:w="2046" w:type="dxa"/>
            <w:hideMark/>
          </w:tcPr>
          <w:p w14:paraId="0E5DE474" w14:textId="46A4A1C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Ta fram strategi för digitalisering.* </w:t>
            </w:r>
          </w:p>
        </w:tc>
        <w:tc>
          <w:tcPr>
            <w:tcW w:w="989" w:type="dxa"/>
            <w:noWrap/>
            <w:hideMark/>
          </w:tcPr>
          <w:p w14:paraId="4311FCB9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9" w:type="dxa"/>
            <w:hideMark/>
          </w:tcPr>
          <w:p w14:paraId="24192318" w14:textId="5B465EE1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 xml:space="preserve">Samsyn för hur kommunen hanterar digitaliseringen. </w:t>
            </w:r>
          </w:p>
        </w:tc>
        <w:tc>
          <w:tcPr>
            <w:tcW w:w="859" w:type="dxa"/>
            <w:hideMark/>
          </w:tcPr>
          <w:p w14:paraId="73641A0B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 xml:space="preserve">100 timmar </w:t>
            </w:r>
          </w:p>
        </w:tc>
        <w:tc>
          <w:tcPr>
            <w:tcW w:w="870" w:type="dxa"/>
            <w:hideMark/>
          </w:tcPr>
          <w:p w14:paraId="62481F64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2017</w:t>
            </w:r>
          </w:p>
        </w:tc>
        <w:tc>
          <w:tcPr>
            <w:tcW w:w="1744" w:type="dxa"/>
            <w:hideMark/>
          </w:tcPr>
          <w:p w14:paraId="03E921DD" w14:textId="35B2B75A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 xml:space="preserve">Tar fram förslag till strategi i samarbete med intresserade kommuner. </w:t>
            </w:r>
          </w:p>
        </w:tc>
        <w:tc>
          <w:tcPr>
            <w:tcW w:w="2054" w:type="dxa"/>
            <w:hideMark/>
          </w:tcPr>
          <w:p w14:paraId="278034A7" w14:textId="34610623" w:rsidR="00B603C3" w:rsidRPr="00A61D5F" w:rsidRDefault="00B603C3" w:rsidP="00B603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5430252A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 L2: Förvaltningen anger i övergripande styrdokument hur man vill ta tillvara digitaliseringens möjligheter</w:t>
            </w:r>
          </w:p>
          <w:p w14:paraId="21C4C94B" w14:textId="7CFAF132" w:rsidR="00B603C3" w:rsidRPr="00A61D5F" w:rsidRDefault="00B603C3" w:rsidP="00B603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5430252A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L3: Förvaltningen arbetar strategisk tillsammans  för att ta fram tydliga och utvärderingsbara mål för digitalisering.</w:t>
            </w:r>
          </w:p>
        </w:tc>
        <w:tc>
          <w:tcPr>
            <w:tcW w:w="1830" w:type="dxa"/>
          </w:tcPr>
          <w:p w14:paraId="226BE3A1" w14:textId="77777777" w:rsidR="00B603C3" w:rsidRDefault="00B603C3" w:rsidP="00B603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 xml:space="preserve">Ta fram en strategi för att utveckla digitaliseringens möjligheter </w:t>
            </w:r>
          </w:p>
          <w:p w14:paraId="720F876F" w14:textId="098A870E" w:rsidR="00B603C3" w:rsidRPr="00A61D5F" w:rsidRDefault="00B603C3" w:rsidP="00B603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(sid 10 – 11)</w:t>
            </w:r>
          </w:p>
        </w:tc>
        <w:tc>
          <w:tcPr>
            <w:tcW w:w="1700" w:type="dxa"/>
          </w:tcPr>
          <w:p w14:paraId="0CB2E6EA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</w:tr>
      <w:tr w:rsidR="00B603C3" w:rsidRPr="00A61D5F" w14:paraId="7226D147" w14:textId="4651552E" w:rsidTr="002C4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14:paraId="4669A8F6" w14:textId="77777777" w:rsidR="00B603C3" w:rsidRPr="00A61D5F" w:rsidRDefault="00B603C3" w:rsidP="00B603C3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290" w:type="dxa"/>
            <w:hideMark/>
          </w:tcPr>
          <w:p w14:paraId="5E83BE9B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Organisation </w:t>
            </w:r>
          </w:p>
        </w:tc>
        <w:tc>
          <w:tcPr>
            <w:tcW w:w="2046" w:type="dxa"/>
            <w:hideMark/>
          </w:tcPr>
          <w:p w14:paraId="7F3426F5" w14:textId="0FF86F0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Genomföra uppföljning med stöd av SKL:s självskattningsverktyg LIKA för socialtjänsten.</w:t>
            </w:r>
          </w:p>
        </w:tc>
        <w:tc>
          <w:tcPr>
            <w:tcW w:w="989" w:type="dxa"/>
            <w:noWrap/>
            <w:hideMark/>
          </w:tcPr>
          <w:p w14:paraId="0EC77F5D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9" w:type="dxa"/>
            <w:hideMark/>
          </w:tcPr>
          <w:p w14:paraId="166DDE17" w14:textId="5E19B2B5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Ökad kunskap om förvaltningens/ kommunens nuläge och utvecklingsbehov dokumenterade i en plan.</w:t>
            </w:r>
          </w:p>
        </w:tc>
        <w:tc>
          <w:tcPr>
            <w:tcW w:w="859" w:type="dxa"/>
            <w:hideMark/>
          </w:tcPr>
          <w:p w14:paraId="0FEDE0E4" w14:textId="35D8EC70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100 timmar </w:t>
            </w:r>
          </w:p>
        </w:tc>
        <w:tc>
          <w:tcPr>
            <w:tcW w:w="870" w:type="dxa"/>
            <w:hideMark/>
          </w:tcPr>
          <w:p w14:paraId="33D937B6" w14:textId="0D095D0A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2017 </w:t>
            </w:r>
          </w:p>
        </w:tc>
        <w:tc>
          <w:tcPr>
            <w:tcW w:w="1744" w:type="dxa"/>
            <w:hideMark/>
          </w:tcPr>
          <w:p w14:paraId="2F3B1364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Stödjer med kompetenshöjande aktiviteter.</w:t>
            </w:r>
          </w:p>
        </w:tc>
        <w:tc>
          <w:tcPr>
            <w:tcW w:w="2054" w:type="dxa"/>
            <w:hideMark/>
          </w:tcPr>
          <w:p w14:paraId="0863A7BE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0" w:type="dxa"/>
          </w:tcPr>
          <w:p w14:paraId="434ADC5E" w14:textId="67A074FE" w:rsidR="00B603C3" w:rsidRPr="00B56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Kommunen tänker igenom användandet av kvalitetssäkring (sid 8)</w:t>
            </w:r>
          </w:p>
          <w:p w14:paraId="1651A273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</w:tcPr>
          <w:p w14:paraId="393DAC10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</w:tr>
      <w:tr w:rsidR="00B603C3" w:rsidRPr="00A61D5F" w14:paraId="30F7A9DA" w14:textId="77777777" w:rsidTr="00B6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3C4B2890" w14:textId="110BCA02" w:rsidR="00B603C3" w:rsidRPr="00B603C3" w:rsidRDefault="00B603C3" w:rsidP="00B603C3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lastRenderedPageBreak/>
              <w:t>Nr i GANT</w:t>
            </w:r>
          </w:p>
        </w:tc>
        <w:tc>
          <w:tcPr>
            <w:tcW w:w="1290" w:type="dxa"/>
          </w:tcPr>
          <w:p w14:paraId="2A5FDF4D" w14:textId="0C51650E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Område</w:t>
            </w:r>
          </w:p>
        </w:tc>
        <w:tc>
          <w:tcPr>
            <w:tcW w:w="2046" w:type="dxa"/>
          </w:tcPr>
          <w:p w14:paraId="3B064F49" w14:textId="299E71A6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Aktivitet</w:t>
            </w:r>
          </w:p>
        </w:tc>
        <w:tc>
          <w:tcPr>
            <w:tcW w:w="989" w:type="dxa"/>
            <w:noWrap/>
          </w:tcPr>
          <w:p w14:paraId="7C1C73D7" w14:textId="3E7AC38C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Ansvarig</w:t>
            </w:r>
          </w:p>
        </w:tc>
        <w:tc>
          <w:tcPr>
            <w:tcW w:w="1989" w:type="dxa"/>
          </w:tcPr>
          <w:p w14:paraId="6A94F484" w14:textId="06ACAE53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Effektmål</w:t>
            </w:r>
          </w:p>
        </w:tc>
        <w:tc>
          <w:tcPr>
            <w:tcW w:w="859" w:type="dxa"/>
          </w:tcPr>
          <w:p w14:paraId="6F755E11" w14:textId="29A85F2D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Finansiering</w:t>
            </w:r>
          </w:p>
        </w:tc>
        <w:tc>
          <w:tcPr>
            <w:tcW w:w="870" w:type="dxa"/>
          </w:tcPr>
          <w:p w14:paraId="3B57FD97" w14:textId="77777777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Tids-</w:t>
            </w:r>
          </w:p>
          <w:p w14:paraId="04A6A485" w14:textId="39A86532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period</w:t>
            </w:r>
          </w:p>
        </w:tc>
        <w:tc>
          <w:tcPr>
            <w:tcW w:w="1744" w:type="dxa"/>
          </w:tcPr>
          <w:p w14:paraId="08023CFD" w14:textId="0C3EF2C1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Regionalt samarbetsorgan</w:t>
            </w:r>
          </w:p>
        </w:tc>
        <w:tc>
          <w:tcPr>
            <w:tcW w:w="2054" w:type="dxa"/>
          </w:tcPr>
          <w:p w14:paraId="65F38371" w14:textId="77777777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Område i LIKA</w:t>
            </w:r>
          </w:p>
          <w:p w14:paraId="58EA7200" w14:textId="4A068222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socialtjänst</w:t>
            </w:r>
          </w:p>
        </w:tc>
        <w:tc>
          <w:tcPr>
            <w:tcW w:w="1830" w:type="dxa"/>
          </w:tcPr>
          <w:p w14:paraId="76BB2465" w14:textId="77777777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SKL</w:t>
            </w:r>
          </w:p>
          <w:p w14:paraId="047032ED" w14:textId="77777777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Rekommendation</w:t>
            </w:r>
          </w:p>
          <w:p w14:paraId="35245DC4" w14:textId="5F5E67DE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Kvalitet i särskilt boende</w:t>
            </w:r>
          </w:p>
        </w:tc>
        <w:tc>
          <w:tcPr>
            <w:tcW w:w="1700" w:type="dxa"/>
          </w:tcPr>
          <w:p w14:paraId="43C38B36" w14:textId="77777777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Vision</w:t>
            </w:r>
          </w:p>
          <w:p w14:paraId="4F2DF408" w14:textId="3FC06F1C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,Times New Roman" w:hAnsi="Corbel" w:cs="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eHälsa 2025</w:t>
            </w:r>
          </w:p>
        </w:tc>
      </w:tr>
      <w:tr w:rsidR="00B603C3" w:rsidRPr="00A61D5F" w14:paraId="32DE52E7" w14:textId="0DFEC04D" w:rsidTr="002C4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14:paraId="563785E8" w14:textId="77777777" w:rsidR="00B603C3" w:rsidRPr="00A61D5F" w:rsidRDefault="00B603C3" w:rsidP="00B603C3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26</w:t>
            </w:r>
          </w:p>
        </w:tc>
        <w:tc>
          <w:tcPr>
            <w:tcW w:w="1290" w:type="dxa"/>
            <w:hideMark/>
          </w:tcPr>
          <w:p w14:paraId="2B18EB86" w14:textId="4ECCA910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Kompetens Välfärds-teknik </w:t>
            </w:r>
          </w:p>
        </w:tc>
        <w:tc>
          <w:tcPr>
            <w:tcW w:w="2046" w:type="dxa"/>
            <w:hideMark/>
          </w:tcPr>
          <w:p w14:paraId="76105023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Ta fram strategi för att ge brukare kompetens att använda digitala lösningar samt delta i förstudie kring utredning av gemensam utbildnings- och supportorganisation ihop med intresseorganisationer.  </w:t>
            </w:r>
          </w:p>
        </w:tc>
        <w:tc>
          <w:tcPr>
            <w:tcW w:w="989" w:type="dxa"/>
            <w:noWrap/>
            <w:hideMark/>
          </w:tcPr>
          <w:p w14:paraId="6ADF5476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9" w:type="dxa"/>
            <w:hideMark/>
          </w:tcPr>
          <w:p w14:paraId="14B8158D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Brukarna kan använda sig av modern teknik med minimala driftsstörningar för ökad trygghet och delaktighet i samhället.</w:t>
            </w:r>
          </w:p>
        </w:tc>
        <w:tc>
          <w:tcPr>
            <w:tcW w:w="859" w:type="dxa"/>
            <w:hideMark/>
          </w:tcPr>
          <w:p w14:paraId="751F7E3D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300 timmar </w:t>
            </w:r>
          </w:p>
        </w:tc>
        <w:tc>
          <w:tcPr>
            <w:tcW w:w="870" w:type="dxa"/>
            <w:hideMark/>
          </w:tcPr>
          <w:p w14:paraId="543AD6F5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2019 </w:t>
            </w:r>
          </w:p>
        </w:tc>
        <w:tc>
          <w:tcPr>
            <w:tcW w:w="1744" w:type="dxa"/>
            <w:hideMark/>
          </w:tcPr>
          <w:p w14:paraId="705544F3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 xml:space="preserve">Samordnar via befintliga nätverk </w:t>
            </w:r>
          </w:p>
        </w:tc>
        <w:tc>
          <w:tcPr>
            <w:tcW w:w="2054" w:type="dxa"/>
            <w:hideMark/>
          </w:tcPr>
          <w:p w14:paraId="12431737" w14:textId="75F1BEF1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5430252A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 K5: Det finns en strategi för att ge brukare kompetens att använda digitala lösningar.</w:t>
            </w:r>
          </w:p>
        </w:tc>
        <w:tc>
          <w:tcPr>
            <w:tcW w:w="1830" w:type="dxa"/>
          </w:tcPr>
          <w:p w14:paraId="0C28136C" w14:textId="56773538" w:rsidR="00B603C3" w:rsidRPr="00B56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Kommunen tänker igenom användandet av delaktighet hos brukare och anhöriga och drift, förvaltning och support (sid 8)</w:t>
            </w:r>
          </w:p>
          <w:p w14:paraId="0FA9AE36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</w:tcPr>
          <w:p w14:paraId="0123FF53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</w:tr>
      <w:tr w:rsidR="00B603C3" w:rsidRPr="00A61D5F" w14:paraId="701B9C5A" w14:textId="5D06D337" w:rsidTr="002C4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14:paraId="161F2B0E" w14:textId="77777777" w:rsidR="00B603C3" w:rsidRPr="00A61D5F" w:rsidRDefault="00B603C3" w:rsidP="00B603C3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1290" w:type="dxa"/>
            <w:hideMark/>
          </w:tcPr>
          <w:p w14:paraId="44C38856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Organisation </w:t>
            </w:r>
          </w:p>
        </w:tc>
        <w:tc>
          <w:tcPr>
            <w:tcW w:w="2046" w:type="dxa"/>
            <w:hideMark/>
          </w:tcPr>
          <w:p w14:paraId="1C521353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Delta i utbildning i modell för tjänstedesign för att säkerställa brukarmedverkan. </w:t>
            </w:r>
          </w:p>
        </w:tc>
        <w:tc>
          <w:tcPr>
            <w:tcW w:w="989" w:type="dxa"/>
            <w:noWrap/>
            <w:hideMark/>
          </w:tcPr>
          <w:p w14:paraId="13BC26F4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9" w:type="dxa"/>
            <w:hideMark/>
          </w:tcPr>
          <w:p w14:paraId="342F2347" w14:textId="1456AFCC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80 % av framtagna tjänster och produkter motsvarar brukarens behov. </w:t>
            </w:r>
          </w:p>
        </w:tc>
        <w:tc>
          <w:tcPr>
            <w:tcW w:w="859" w:type="dxa"/>
            <w:hideMark/>
          </w:tcPr>
          <w:p w14:paraId="0F691CF5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40 timmar/ person </w:t>
            </w:r>
          </w:p>
        </w:tc>
        <w:tc>
          <w:tcPr>
            <w:tcW w:w="870" w:type="dxa"/>
            <w:hideMark/>
          </w:tcPr>
          <w:p w14:paraId="4E88A564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2017 </w:t>
            </w:r>
          </w:p>
        </w:tc>
        <w:tc>
          <w:tcPr>
            <w:tcW w:w="1744" w:type="dxa"/>
            <w:hideMark/>
          </w:tcPr>
          <w:p w14:paraId="6B3DC49E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Stödjer genom kompetenshöjande aktiviteter </w:t>
            </w:r>
          </w:p>
        </w:tc>
        <w:tc>
          <w:tcPr>
            <w:tcW w:w="2054" w:type="dxa"/>
            <w:hideMark/>
          </w:tcPr>
          <w:p w14:paraId="3BACD2B1" w14:textId="313B5C8B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L22: Brukare/ Brukarorganisa-tioner är delaktiga i verksamhetens digitala utveckling</w:t>
            </w:r>
          </w:p>
        </w:tc>
        <w:tc>
          <w:tcPr>
            <w:tcW w:w="1830" w:type="dxa"/>
          </w:tcPr>
          <w:p w14:paraId="6B16AB66" w14:textId="513CFFD8" w:rsidR="00B603C3" w:rsidRPr="005A0077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Utifrån individens behov (s10)</w:t>
            </w:r>
          </w:p>
        </w:tc>
        <w:tc>
          <w:tcPr>
            <w:tcW w:w="1700" w:type="dxa"/>
          </w:tcPr>
          <w:p w14:paraId="69E1CA6F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</w:tr>
      <w:tr w:rsidR="00B603C3" w:rsidRPr="00A61D5F" w14:paraId="7A03F364" w14:textId="161FE762" w:rsidTr="002C4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14:paraId="6E4A108B" w14:textId="77777777" w:rsidR="00B603C3" w:rsidRPr="00A61D5F" w:rsidRDefault="00B603C3" w:rsidP="00B603C3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290" w:type="dxa"/>
            <w:hideMark/>
          </w:tcPr>
          <w:p w14:paraId="2A699B42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Organisation </w:t>
            </w:r>
          </w:p>
        </w:tc>
        <w:tc>
          <w:tcPr>
            <w:tcW w:w="2046" w:type="dxa"/>
            <w:hideMark/>
          </w:tcPr>
          <w:p w14:paraId="30760912" w14:textId="4342C2C1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Inrätta funktion med uttalat övergripande samordningsansvar för e-Hälsa/ digitalisering.*</w:t>
            </w:r>
          </w:p>
        </w:tc>
        <w:tc>
          <w:tcPr>
            <w:tcW w:w="989" w:type="dxa"/>
            <w:noWrap/>
            <w:hideMark/>
          </w:tcPr>
          <w:p w14:paraId="3B46C611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9" w:type="dxa"/>
            <w:hideMark/>
          </w:tcPr>
          <w:p w14:paraId="3C2148FF" w14:textId="77777777" w:rsid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Tydliga kontakt- samordnings- och förankringsvägar för digitalisering i ordinarie ve</w:t>
            </w:r>
            <w: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rksamhet via etablerad funktion</w:t>
            </w:r>
          </w:p>
          <w:p w14:paraId="25293B71" w14:textId="729AEA74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9" w:type="dxa"/>
            <w:hideMark/>
          </w:tcPr>
          <w:p w14:paraId="39DA198B" w14:textId="136AD46F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Minst 1 heltids-tjänst </w:t>
            </w:r>
          </w:p>
        </w:tc>
        <w:tc>
          <w:tcPr>
            <w:tcW w:w="870" w:type="dxa"/>
            <w:hideMark/>
          </w:tcPr>
          <w:p w14:paraId="7F12CBE0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2016-2021 </w:t>
            </w:r>
          </w:p>
        </w:tc>
        <w:tc>
          <w:tcPr>
            <w:tcW w:w="1744" w:type="dxa"/>
            <w:hideMark/>
          </w:tcPr>
          <w:p w14:paraId="0F243D2D" w14:textId="61D62BBE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Stödjer med beskrivning av ansvar och krav på funktion.</w:t>
            </w:r>
          </w:p>
        </w:tc>
        <w:tc>
          <w:tcPr>
            <w:tcW w:w="2054" w:type="dxa"/>
            <w:hideMark/>
          </w:tcPr>
          <w:p w14:paraId="39459DBC" w14:textId="1EB02850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L8: Det finns en funktion med uttalat övergripande samordningsansvar för eHälsa/</w:t>
            </w:r>
          </w:p>
          <w:p w14:paraId="7C4B90EE" w14:textId="42CD6556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5430252A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digitalisering</w:t>
            </w:r>
          </w:p>
        </w:tc>
        <w:tc>
          <w:tcPr>
            <w:tcW w:w="1830" w:type="dxa"/>
          </w:tcPr>
          <w:p w14:paraId="09562ABB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</w:tcPr>
          <w:p w14:paraId="60FC5305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</w:tr>
      <w:tr w:rsidR="00B603C3" w:rsidRPr="00A61D5F" w14:paraId="480F84A3" w14:textId="4B09DE67" w:rsidTr="002C4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14:paraId="049D49FA" w14:textId="77777777" w:rsidR="00B603C3" w:rsidRPr="00A61D5F" w:rsidRDefault="00B603C3" w:rsidP="00B603C3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1290" w:type="dxa"/>
            <w:hideMark/>
          </w:tcPr>
          <w:p w14:paraId="212BBF08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Organisation </w:t>
            </w:r>
          </w:p>
        </w:tc>
        <w:tc>
          <w:tcPr>
            <w:tcW w:w="2046" w:type="dxa"/>
            <w:hideMark/>
          </w:tcPr>
          <w:p w14:paraId="264C6D20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Införa systemförvaltningsmodell för tjänster, produkter och IT-system i kommunen.* </w:t>
            </w:r>
          </w:p>
        </w:tc>
        <w:tc>
          <w:tcPr>
            <w:tcW w:w="989" w:type="dxa"/>
            <w:noWrap/>
            <w:hideMark/>
          </w:tcPr>
          <w:p w14:paraId="5D032895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9" w:type="dxa"/>
            <w:hideMark/>
          </w:tcPr>
          <w:p w14:paraId="33771520" w14:textId="77777777" w:rsid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Kontroll över tjänster, produkter och IT-systems livscykel.  </w:t>
            </w:r>
            <w:r>
              <w:br/>
            </w: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Tydliga roller och ansvar </w:t>
            </w:r>
            <w:r>
              <w:br/>
            </w: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Säkerställa utveckling och drift. </w:t>
            </w:r>
          </w:p>
          <w:p w14:paraId="5D38D2AA" w14:textId="51C5FC91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</w:p>
        </w:tc>
        <w:tc>
          <w:tcPr>
            <w:tcW w:w="859" w:type="dxa"/>
            <w:hideMark/>
          </w:tcPr>
          <w:p w14:paraId="67F6AB3B" w14:textId="026FE10F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100 timmar/ Tjänst, Produkt eller IT-system </w:t>
            </w:r>
          </w:p>
        </w:tc>
        <w:tc>
          <w:tcPr>
            <w:tcW w:w="870" w:type="dxa"/>
            <w:hideMark/>
          </w:tcPr>
          <w:p w14:paraId="7D13F0B7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2017-2021 </w:t>
            </w:r>
          </w:p>
        </w:tc>
        <w:tc>
          <w:tcPr>
            <w:tcW w:w="1744" w:type="dxa"/>
            <w:hideMark/>
          </w:tcPr>
          <w:p w14:paraId="0106871C" w14:textId="705908A3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Stödjer genom kompetenshöjande aktiviteter i en modell. </w:t>
            </w:r>
            <w:r>
              <w:br/>
            </w: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Stödjer införandet av modellen. </w:t>
            </w:r>
          </w:p>
        </w:tc>
        <w:tc>
          <w:tcPr>
            <w:tcW w:w="2054" w:type="dxa"/>
            <w:hideMark/>
          </w:tcPr>
          <w:p w14:paraId="7279DC90" w14:textId="7D325A8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L7: Förvaltningen tillämpar en modell för förvaltning av It-system och tjänster.</w:t>
            </w:r>
          </w:p>
        </w:tc>
        <w:tc>
          <w:tcPr>
            <w:tcW w:w="1830" w:type="dxa"/>
          </w:tcPr>
          <w:p w14:paraId="4F343837" w14:textId="3F48D988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Kommunen tänker igenom användandet av Drift, förvaltning och support (sid 8)</w:t>
            </w:r>
          </w:p>
        </w:tc>
        <w:tc>
          <w:tcPr>
            <w:tcW w:w="1700" w:type="dxa"/>
          </w:tcPr>
          <w:p w14:paraId="54A5EB5C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</w:tr>
      <w:tr w:rsidR="00B603C3" w:rsidRPr="00A61D5F" w14:paraId="48FC6B66" w14:textId="77777777" w:rsidTr="00B603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38234831" w14:textId="530C9649" w:rsidR="00B603C3" w:rsidRPr="00B603C3" w:rsidRDefault="00B603C3" w:rsidP="00B603C3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lastRenderedPageBreak/>
              <w:t>Nr i GANT</w:t>
            </w:r>
          </w:p>
        </w:tc>
        <w:tc>
          <w:tcPr>
            <w:tcW w:w="1290" w:type="dxa"/>
          </w:tcPr>
          <w:p w14:paraId="3C955D3D" w14:textId="24EE54E0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Område</w:t>
            </w:r>
          </w:p>
        </w:tc>
        <w:tc>
          <w:tcPr>
            <w:tcW w:w="2046" w:type="dxa"/>
          </w:tcPr>
          <w:p w14:paraId="4926B40B" w14:textId="663ACD7F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Aktivitet</w:t>
            </w:r>
          </w:p>
        </w:tc>
        <w:tc>
          <w:tcPr>
            <w:tcW w:w="989" w:type="dxa"/>
            <w:noWrap/>
          </w:tcPr>
          <w:p w14:paraId="6CD5DD64" w14:textId="78EA5CD9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Ansvarig</w:t>
            </w:r>
          </w:p>
        </w:tc>
        <w:tc>
          <w:tcPr>
            <w:tcW w:w="1989" w:type="dxa"/>
          </w:tcPr>
          <w:p w14:paraId="639B2589" w14:textId="51F8D742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Effektmål</w:t>
            </w:r>
          </w:p>
        </w:tc>
        <w:tc>
          <w:tcPr>
            <w:tcW w:w="859" w:type="dxa"/>
          </w:tcPr>
          <w:p w14:paraId="51FBDB4D" w14:textId="5266E481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Finansiering</w:t>
            </w:r>
          </w:p>
        </w:tc>
        <w:tc>
          <w:tcPr>
            <w:tcW w:w="870" w:type="dxa"/>
          </w:tcPr>
          <w:p w14:paraId="5059076C" w14:textId="77777777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Tids-</w:t>
            </w:r>
          </w:p>
          <w:p w14:paraId="4618ED58" w14:textId="027E9CEB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period</w:t>
            </w:r>
          </w:p>
        </w:tc>
        <w:tc>
          <w:tcPr>
            <w:tcW w:w="1744" w:type="dxa"/>
          </w:tcPr>
          <w:p w14:paraId="455610AD" w14:textId="4E569F50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Regionalt samarbetsorgan</w:t>
            </w:r>
          </w:p>
        </w:tc>
        <w:tc>
          <w:tcPr>
            <w:tcW w:w="2054" w:type="dxa"/>
          </w:tcPr>
          <w:p w14:paraId="6C2AA5E4" w14:textId="77777777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Område i LIKA</w:t>
            </w:r>
          </w:p>
          <w:p w14:paraId="11CA902C" w14:textId="3B2B06E7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socialtjänst</w:t>
            </w:r>
          </w:p>
        </w:tc>
        <w:tc>
          <w:tcPr>
            <w:tcW w:w="1830" w:type="dxa"/>
          </w:tcPr>
          <w:p w14:paraId="7CB4951F" w14:textId="77777777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SKL</w:t>
            </w:r>
          </w:p>
          <w:p w14:paraId="36C9B1DC" w14:textId="77777777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Rekommendation</w:t>
            </w:r>
          </w:p>
          <w:p w14:paraId="23099ADD" w14:textId="72B91877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Kvalitet i särskilt boende</w:t>
            </w:r>
          </w:p>
        </w:tc>
        <w:tc>
          <w:tcPr>
            <w:tcW w:w="1700" w:type="dxa"/>
          </w:tcPr>
          <w:p w14:paraId="41EC7B60" w14:textId="77777777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Vision</w:t>
            </w:r>
          </w:p>
          <w:p w14:paraId="4286D093" w14:textId="2845EC51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eHälsa 2025</w:t>
            </w:r>
          </w:p>
        </w:tc>
      </w:tr>
      <w:tr w:rsidR="00B603C3" w:rsidRPr="00A61D5F" w14:paraId="4A9D6D87" w14:textId="7C430F5F" w:rsidTr="002C4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14:paraId="16603E0E" w14:textId="77777777" w:rsidR="00B603C3" w:rsidRPr="00A61D5F" w:rsidRDefault="00B603C3" w:rsidP="00B603C3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1290" w:type="dxa"/>
            <w:hideMark/>
          </w:tcPr>
          <w:p w14:paraId="05395497" w14:textId="16E4AA26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Kompetens Välfärds-teknik </w:t>
            </w:r>
          </w:p>
        </w:tc>
        <w:tc>
          <w:tcPr>
            <w:tcW w:w="2046" w:type="dxa"/>
            <w:hideMark/>
          </w:tcPr>
          <w:p w14:paraId="036ECC7F" w14:textId="28C84368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Genomföra utredning av utbildning- och supportorganisation för medarbetare gällande digitala lösningar och nya arbetssätt. Inkluderas i systemförvaltningsmodellen. </w:t>
            </w:r>
          </w:p>
        </w:tc>
        <w:tc>
          <w:tcPr>
            <w:tcW w:w="989" w:type="dxa"/>
            <w:noWrap/>
            <w:hideMark/>
          </w:tcPr>
          <w:p w14:paraId="4CA7DAFC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9" w:type="dxa"/>
            <w:hideMark/>
          </w:tcPr>
          <w:p w14:paraId="5E88CDE3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Personal kan använda sig av modern teknik med minimala driftsstörningar.  </w:t>
            </w:r>
          </w:p>
        </w:tc>
        <w:tc>
          <w:tcPr>
            <w:tcW w:w="859" w:type="dxa"/>
            <w:hideMark/>
          </w:tcPr>
          <w:p w14:paraId="414F5D39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500 timmar </w:t>
            </w:r>
          </w:p>
        </w:tc>
        <w:tc>
          <w:tcPr>
            <w:tcW w:w="870" w:type="dxa"/>
            <w:hideMark/>
          </w:tcPr>
          <w:p w14:paraId="1CB832CB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2018 </w:t>
            </w:r>
          </w:p>
        </w:tc>
        <w:tc>
          <w:tcPr>
            <w:tcW w:w="1744" w:type="dxa"/>
            <w:hideMark/>
          </w:tcPr>
          <w:p w14:paraId="61815C7A" w14:textId="706E50E0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Sammanställer genomförda utredningar.</w:t>
            </w:r>
          </w:p>
        </w:tc>
        <w:tc>
          <w:tcPr>
            <w:tcW w:w="2054" w:type="dxa"/>
            <w:hideMark/>
          </w:tcPr>
          <w:p w14:paraId="3AC5A025" w14:textId="7FF4AA58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  <w:tc>
          <w:tcPr>
            <w:tcW w:w="1830" w:type="dxa"/>
          </w:tcPr>
          <w:p w14:paraId="3763F7D4" w14:textId="77777777" w:rsid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 xml:space="preserve">Kommunen tänker igenom användandet av </w:t>
            </w:r>
            <w:r>
              <w:t xml:space="preserve"> </w:t>
            </w: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Information, kommunikation och utbildning (sid 8)</w:t>
            </w:r>
          </w:p>
          <w:p w14:paraId="1BF8D609" w14:textId="5A0A8785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Kompetens-utvecklande insatser för alla berörda medarbetare. Sig (11)</w:t>
            </w:r>
          </w:p>
        </w:tc>
        <w:tc>
          <w:tcPr>
            <w:tcW w:w="1700" w:type="dxa"/>
          </w:tcPr>
          <w:p w14:paraId="33B19F61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</w:tr>
      <w:tr w:rsidR="00B603C3" w:rsidRPr="00A61D5F" w14:paraId="7F8A06B2" w14:textId="403C2D6C" w:rsidTr="002C4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14:paraId="147FB5D4" w14:textId="77777777" w:rsidR="00B603C3" w:rsidRPr="00A61D5F" w:rsidRDefault="00B603C3" w:rsidP="00B603C3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1290" w:type="dxa"/>
            <w:hideMark/>
          </w:tcPr>
          <w:p w14:paraId="026F3B12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Organisation </w:t>
            </w:r>
          </w:p>
        </w:tc>
        <w:tc>
          <w:tcPr>
            <w:tcW w:w="2046" w:type="dxa"/>
            <w:hideMark/>
          </w:tcPr>
          <w:p w14:paraId="0039C5BC" w14:textId="45D8A0A0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Delta i arbete att utreda förutsättningar för gemensam utveckling och effektivisering genom samgående inom välfärdsteknik (liknande hjälpmedelsorganisation). </w:t>
            </w:r>
            <w:r>
              <w:br/>
            </w: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Bygger vidare på arbete med tjänstedesign och gemensamma avtal.</w:t>
            </w:r>
          </w:p>
        </w:tc>
        <w:tc>
          <w:tcPr>
            <w:tcW w:w="989" w:type="dxa"/>
            <w:noWrap/>
            <w:hideMark/>
          </w:tcPr>
          <w:p w14:paraId="43636683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9" w:type="dxa"/>
            <w:hideMark/>
          </w:tcPr>
          <w:p w14:paraId="57607651" w14:textId="71E84D3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Erbjuda likvärdig välfärdsteknik till kommunens brukare. </w:t>
            </w:r>
          </w:p>
        </w:tc>
        <w:tc>
          <w:tcPr>
            <w:tcW w:w="859" w:type="dxa"/>
            <w:hideMark/>
          </w:tcPr>
          <w:p w14:paraId="2AA7DCFD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500 timmar </w:t>
            </w:r>
          </w:p>
        </w:tc>
        <w:tc>
          <w:tcPr>
            <w:tcW w:w="870" w:type="dxa"/>
            <w:hideMark/>
          </w:tcPr>
          <w:p w14:paraId="04D5AE68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2018 </w:t>
            </w:r>
          </w:p>
        </w:tc>
        <w:tc>
          <w:tcPr>
            <w:tcW w:w="1744" w:type="dxa"/>
            <w:hideMark/>
          </w:tcPr>
          <w:p w14:paraId="14906CC1" w14:textId="4184A892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Samordnar arbetet genom en gemensam resurs. </w:t>
            </w:r>
          </w:p>
        </w:tc>
        <w:tc>
          <w:tcPr>
            <w:tcW w:w="2054" w:type="dxa"/>
            <w:hideMark/>
          </w:tcPr>
          <w:p w14:paraId="03A8D899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0" w:type="dxa"/>
          </w:tcPr>
          <w:p w14:paraId="5F2CC7BC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</w:tcPr>
          <w:p w14:paraId="5FA75243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</w:tr>
      <w:tr w:rsidR="00B603C3" w:rsidRPr="00A61D5F" w14:paraId="41E20A93" w14:textId="310BBFDD" w:rsidTr="002C4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14:paraId="6D2FE5CE" w14:textId="77777777" w:rsidR="00B603C3" w:rsidRPr="00A61D5F" w:rsidRDefault="00B603C3" w:rsidP="00B603C3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27</w:t>
            </w:r>
          </w:p>
        </w:tc>
        <w:tc>
          <w:tcPr>
            <w:tcW w:w="1290" w:type="dxa"/>
            <w:hideMark/>
          </w:tcPr>
          <w:p w14:paraId="618FF583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Organisation </w:t>
            </w:r>
          </w:p>
        </w:tc>
        <w:tc>
          <w:tcPr>
            <w:tcW w:w="2046" w:type="dxa"/>
            <w:hideMark/>
          </w:tcPr>
          <w:p w14:paraId="357D281E" w14:textId="2523CC15" w:rsid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Delta i arbete med att ta fram gemensam beställnings- och kompetensfunktion utgående ifrån befintl</w:t>
            </w:r>
            <w: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iga upphandlingsenheter i länet</w:t>
            </w: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*  </w:t>
            </w:r>
          </w:p>
          <w:p w14:paraId="6ACA8F29" w14:textId="32D1CB9E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</w:p>
        </w:tc>
        <w:tc>
          <w:tcPr>
            <w:tcW w:w="989" w:type="dxa"/>
            <w:noWrap/>
            <w:hideMark/>
          </w:tcPr>
          <w:p w14:paraId="77E2F94C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9" w:type="dxa"/>
            <w:hideMark/>
          </w:tcPr>
          <w:p w14:paraId="5982DDE8" w14:textId="5BFD2A2A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Gemensamt upphandlade system, tjänster och produkter till fördelaktiga avtal och långsiktiga relationer med leverantörer. </w:t>
            </w:r>
          </w:p>
        </w:tc>
        <w:tc>
          <w:tcPr>
            <w:tcW w:w="859" w:type="dxa"/>
            <w:hideMark/>
          </w:tcPr>
          <w:p w14:paraId="0C87EC85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500 timmar </w:t>
            </w:r>
          </w:p>
        </w:tc>
        <w:tc>
          <w:tcPr>
            <w:tcW w:w="870" w:type="dxa"/>
            <w:hideMark/>
          </w:tcPr>
          <w:p w14:paraId="5589589F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2019 </w:t>
            </w:r>
          </w:p>
        </w:tc>
        <w:tc>
          <w:tcPr>
            <w:tcW w:w="1744" w:type="dxa"/>
            <w:hideMark/>
          </w:tcPr>
          <w:p w14:paraId="1119AF58" w14:textId="5C73ED1A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Samordnar arbetet genom en gemensam resurs. </w:t>
            </w:r>
          </w:p>
        </w:tc>
        <w:tc>
          <w:tcPr>
            <w:tcW w:w="2054" w:type="dxa"/>
            <w:hideMark/>
          </w:tcPr>
          <w:p w14:paraId="216885CF" w14:textId="236C85EA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  <w:tc>
          <w:tcPr>
            <w:tcW w:w="1830" w:type="dxa"/>
          </w:tcPr>
          <w:p w14:paraId="51F35D42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</w:tcPr>
          <w:p w14:paraId="2ACC4DDD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</w:tr>
      <w:tr w:rsidR="00B603C3" w:rsidRPr="00A61D5F" w14:paraId="5E788D95" w14:textId="77777777" w:rsidTr="00B603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7EB0969D" w14:textId="132DC81A" w:rsidR="00B603C3" w:rsidRPr="00B603C3" w:rsidRDefault="00B603C3" w:rsidP="00B603C3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lastRenderedPageBreak/>
              <w:t>Nr i GANT</w:t>
            </w:r>
          </w:p>
        </w:tc>
        <w:tc>
          <w:tcPr>
            <w:tcW w:w="1290" w:type="dxa"/>
          </w:tcPr>
          <w:p w14:paraId="578EFB32" w14:textId="5E624FAE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Område</w:t>
            </w:r>
          </w:p>
        </w:tc>
        <w:tc>
          <w:tcPr>
            <w:tcW w:w="2046" w:type="dxa"/>
          </w:tcPr>
          <w:p w14:paraId="2347983D" w14:textId="7C97B5ED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Aktivitet</w:t>
            </w:r>
          </w:p>
        </w:tc>
        <w:tc>
          <w:tcPr>
            <w:tcW w:w="989" w:type="dxa"/>
            <w:noWrap/>
          </w:tcPr>
          <w:p w14:paraId="0CA8254B" w14:textId="632B3EA1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Ansvarig</w:t>
            </w:r>
          </w:p>
        </w:tc>
        <w:tc>
          <w:tcPr>
            <w:tcW w:w="1989" w:type="dxa"/>
          </w:tcPr>
          <w:p w14:paraId="29AB6C83" w14:textId="0D0E984F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Effektmål</w:t>
            </w:r>
          </w:p>
        </w:tc>
        <w:tc>
          <w:tcPr>
            <w:tcW w:w="859" w:type="dxa"/>
          </w:tcPr>
          <w:p w14:paraId="306EB542" w14:textId="03F5BECF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Finansiering</w:t>
            </w:r>
          </w:p>
        </w:tc>
        <w:tc>
          <w:tcPr>
            <w:tcW w:w="870" w:type="dxa"/>
          </w:tcPr>
          <w:p w14:paraId="05A5AFD8" w14:textId="77777777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Tids-</w:t>
            </w:r>
          </w:p>
          <w:p w14:paraId="222C6C63" w14:textId="40579E20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period</w:t>
            </w:r>
          </w:p>
        </w:tc>
        <w:tc>
          <w:tcPr>
            <w:tcW w:w="1744" w:type="dxa"/>
          </w:tcPr>
          <w:p w14:paraId="1D46C96A" w14:textId="7C5A155A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Regionalt samarbetsorgan</w:t>
            </w:r>
          </w:p>
        </w:tc>
        <w:tc>
          <w:tcPr>
            <w:tcW w:w="2054" w:type="dxa"/>
          </w:tcPr>
          <w:p w14:paraId="26F214D5" w14:textId="77777777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Område i LIKA</w:t>
            </w:r>
          </w:p>
          <w:p w14:paraId="3FA9AADE" w14:textId="30160207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socialtjänst</w:t>
            </w:r>
          </w:p>
        </w:tc>
        <w:tc>
          <w:tcPr>
            <w:tcW w:w="1830" w:type="dxa"/>
          </w:tcPr>
          <w:p w14:paraId="5758876E" w14:textId="77777777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SKL</w:t>
            </w:r>
          </w:p>
          <w:p w14:paraId="7A506C56" w14:textId="77777777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Rekommendation</w:t>
            </w:r>
          </w:p>
          <w:p w14:paraId="6B0CEBCD" w14:textId="7A59163A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Kvalitet i särskilt boende</w:t>
            </w:r>
          </w:p>
        </w:tc>
        <w:tc>
          <w:tcPr>
            <w:tcW w:w="1700" w:type="dxa"/>
          </w:tcPr>
          <w:p w14:paraId="46B699FE" w14:textId="77777777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Vision</w:t>
            </w:r>
          </w:p>
          <w:p w14:paraId="69BEF98D" w14:textId="663E86E7" w:rsidR="00B603C3" w:rsidRPr="00B603C3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eHälsa 2025</w:t>
            </w:r>
          </w:p>
        </w:tc>
      </w:tr>
      <w:tr w:rsidR="00B603C3" w:rsidRPr="00A61D5F" w14:paraId="00AFCBB0" w14:textId="7AD3E32F" w:rsidTr="002C4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14:paraId="17BC81F8" w14:textId="77777777" w:rsidR="00B603C3" w:rsidRPr="00A61D5F" w:rsidRDefault="00B603C3" w:rsidP="00B603C3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290" w:type="dxa"/>
            <w:hideMark/>
          </w:tcPr>
          <w:p w14:paraId="35D2D565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Tjänster och produkter </w:t>
            </w:r>
          </w:p>
        </w:tc>
        <w:tc>
          <w:tcPr>
            <w:tcW w:w="2046" w:type="dxa"/>
            <w:hideMark/>
          </w:tcPr>
          <w:p w14:paraId="74515669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Bidra i regionala stödstrukturer för möjlighet att påverka innehåll, utveckling och utformning av nationella tjänster exempelvis NPÖ, Pascal, HSA, SITHS, Mina Meddelande*, SSBTEK. </w:t>
            </w:r>
          </w:p>
        </w:tc>
        <w:tc>
          <w:tcPr>
            <w:tcW w:w="989" w:type="dxa"/>
            <w:noWrap/>
            <w:hideMark/>
          </w:tcPr>
          <w:p w14:paraId="6F6CE85D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9" w:type="dxa"/>
            <w:noWrap/>
            <w:hideMark/>
          </w:tcPr>
          <w:p w14:paraId="401B191E" w14:textId="40A2BAEE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color w:val="000000" w:themeColor="text1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color w:val="000000" w:themeColor="text1"/>
                <w:sz w:val="20"/>
                <w:szCs w:val="20"/>
                <w:lang w:eastAsia="sv-SE"/>
              </w:rPr>
              <w:t>Nationella system anpassade efter kommunala behov.</w:t>
            </w:r>
          </w:p>
        </w:tc>
        <w:tc>
          <w:tcPr>
            <w:tcW w:w="859" w:type="dxa"/>
            <w:hideMark/>
          </w:tcPr>
          <w:p w14:paraId="6A9F6BF0" w14:textId="57006B9A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Del av ordinarie verksamhet </w:t>
            </w:r>
          </w:p>
        </w:tc>
        <w:tc>
          <w:tcPr>
            <w:tcW w:w="870" w:type="dxa"/>
            <w:hideMark/>
          </w:tcPr>
          <w:p w14:paraId="00FCC071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2016-2021 </w:t>
            </w:r>
          </w:p>
        </w:tc>
        <w:tc>
          <w:tcPr>
            <w:tcW w:w="1744" w:type="dxa"/>
            <w:hideMark/>
          </w:tcPr>
          <w:p w14:paraId="7B6F51E4" w14:textId="6D19763E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 xml:space="preserve">Samordnar via befintliga nätverk. </w:t>
            </w:r>
          </w:p>
        </w:tc>
        <w:tc>
          <w:tcPr>
            <w:tcW w:w="2054" w:type="dxa"/>
            <w:hideMark/>
          </w:tcPr>
          <w:p w14:paraId="78A5836C" w14:textId="23429202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 L6: Förvaltningen arbetar med verksamhetsutveckling med stöd av IT i samverkan med annan extern part –regionalt eller nationellt t ex distansmöten, samordnad vårdplanering, mobila team, NPÖ.</w:t>
            </w:r>
          </w:p>
        </w:tc>
        <w:tc>
          <w:tcPr>
            <w:tcW w:w="1830" w:type="dxa"/>
          </w:tcPr>
          <w:p w14:paraId="388A797D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</w:tcPr>
          <w:p w14:paraId="49D79BC6" w14:textId="51B5632F" w:rsid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 xml:space="preserve">Enhetligare begrepps- användning semantisk interoperabilitet och därigenom bidrar till en välfungerande informationsöverföring inom och mellan verksamheter </w:t>
            </w:r>
          </w:p>
          <w:p w14:paraId="2DBF825A" w14:textId="44534700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(sid 7)</w:t>
            </w:r>
          </w:p>
        </w:tc>
      </w:tr>
      <w:tr w:rsidR="00B603C3" w:rsidRPr="00A61D5F" w14:paraId="63EC27D6" w14:textId="26F88F56" w:rsidTr="002C4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14:paraId="7325BF61" w14:textId="220AF433" w:rsidR="00B603C3" w:rsidRPr="00A61D5F" w:rsidRDefault="00B603C3" w:rsidP="00B603C3">
            <w:pPr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  <w:tc>
          <w:tcPr>
            <w:tcW w:w="1290" w:type="dxa"/>
            <w:hideMark/>
          </w:tcPr>
          <w:p w14:paraId="0A2BDF09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 xml:space="preserve">Tjänster och produkter </w:t>
            </w:r>
          </w:p>
        </w:tc>
        <w:tc>
          <w:tcPr>
            <w:tcW w:w="2046" w:type="dxa"/>
            <w:hideMark/>
          </w:tcPr>
          <w:p w14:paraId="5017FF69" w14:textId="6D7FB121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Ansluta till NPÖ.</w:t>
            </w:r>
          </w:p>
        </w:tc>
        <w:tc>
          <w:tcPr>
            <w:tcW w:w="989" w:type="dxa"/>
            <w:noWrap/>
            <w:hideMark/>
          </w:tcPr>
          <w:p w14:paraId="43AE4040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9" w:type="dxa"/>
            <w:hideMark/>
          </w:tcPr>
          <w:p w14:paraId="0EE3C0AD" w14:textId="3AE7CE0C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Tillgång till rätt information i rätt tid. </w:t>
            </w:r>
          </w:p>
        </w:tc>
        <w:tc>
          <w:tcPr>
            <w:tcW w:w="859" w:type="dxa"/>
            <w:hideMark/>
          </w:tcPr>
          <w:p w14:paraId="52637620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 xml:space="preserve">Egen beräkning </w:t>
            </w:r>
          </w:p>
        </w:tc>
        <w:tc>
          <w:tcPr>
            <w:tcW w:w="870" w:type="dxa"/>
            <w:hideMark/>
          </w:tcPr>
          <w:p w14:paraId="4CB79C31" w14:textId="43B1CEC8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Utifrån behov</w:t>
            </w:r>
          </w:p>
        </w:tc>
        <w:tc>
          <w:tcPr>
            <w:tcW w:w="1744" w:type="dxa"/>
            <w:hideMark/>
          </w:tcPr>
          <w:p w14:paraId="3AEFD33A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54" w:type="dxa"/>
            <w:hideMark/>
          </w:tcPr>
          <w:p w14:paraId="0C46EE2D" w14:textId="28C6C41B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5430252A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 A28: Personal har digitalt tillgång till informations som dokumenteras i landstingsdriven verksamhet t ex NPÖ.</w:t>
            </w:r>
          </w:p>
          <w:p w14:paraId="1D87203B" w14:textId="130EF234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5430252A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L6: Se ovan.</w:t>
            </w:r>
          </w:p>
        </w:tc>
        <w:tc>
          <w:tcPr>
            <w:tcW w:w="1830" w:type="dxa"/>
          </w:tcPr>
          <w:p w14:paraId="0A1817B4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</w:tcPr>
          <w:p w14:paraId="289FAB83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</w:tr>
      <w:tr w:rsidR="00B603C3" w:rsidRPr="00A61D5F" w14:paraId="475ACE27" w14:textId="10838F31" w:rsidTr="002C4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14:paraId="75C1239E" w14:textId="19470034" w:rsidR="00B603C3" w:rsidRPr="00A61D5F" w:rsidRDefault="00B603C3" w:rsidP="00B603C3">
            <w:pPr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  <w:tc>
          <w:tcPr>
            <w:tcW w:w="1290" w:type="dxa"/>
            <w:hideMark/>
          </w:tcPr>
          <w:p w14:paraId="0D804D4D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 xml:space="preserve">Tjänster och produkter </w:t>
            </w:r>
          </w:p>
        </w:tc>
        <w:tc>
          <w:tcPr>
            <w:tcW w:w="2046" w:type="dxa"/>
            <w:hideMark/>
          </w:tcPr>
          <w:p w14:paraId="0E2241D7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Utreda anslutning till Mina Meddelanden*</w:t>
            </w:r>
          </w:p>
        </w:tc>
        <w:tc>
          <w:tcPr>
            <w:tcW w:w="989" w:type="dxa"/>
            <w:noWrap/>
            <w:hideMark/>
          </w:tcPr>
          <w:p w14:paraId="534497CA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9" w:type="dxa"/>
            <w:hideMark/>
          </w:tcPr>
          <w:p w14:paraId="0980138D" w14:textId="28D1BA45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" w:eastAsia="Corbel" w:hAnsi="Corbel" w:cs="Corbel"/>
                <w:sz w:val="20"/>
                <w:szCs w:val="20"/>
              </w:rPr>
              <w:t>Säker kommunikation till medborgarna.</w:t>
            </w:r>
          </w:p>
        </w:tc>
        <w:tc>
          <w:tcPr>
            <w:tcW w:w="859" w:type="dxa"/>
            <w:hideMark/>
          </w:tcPr>
          <w:p w14:paraId="117AC2AB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 xml:space="preserve">Egen beräkning </w:t>
            </w:r>
          </w:p>
        </w:tc>
        <w:tc>
          <w:tcPr>
            <w:tcW w:w="870" w:type="dxa"/>
            <w:hideMark/>
          </w:tcPr>
          <w:p w14:paraId="2D8AE7AC" w14:textId="289A9A51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Utifrån behov</w:t>
            </w:r>
          </w:p>
        </w:tc>
        <w:tc>
          <w:tcPr>
            <w:tcW w:w="1744" w:type="dxa"/>
            <w:hideMark/>
          </w:tcPr>
          <w:p w14:paraId="44E68B40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Samordnar utredning</w:t>
            </w:r>
          </w:p>
        </w:tc>
        <w:tc>
          <w:tcPr>
            <w:tcW w:w="2054" w:type="dxa"/>
            <w:hideMark/>
          </w:tcPr>
          <w:p w14:paraId="5B78E0F4" w14:textId="2BDB830E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 A41: Verksamheten använder en digital lösning för säkra meddelande mellan socialtjänsten och andra aktörer ( dvs istället för fax).</w:t>
            </w:r>
          </w:p>
        </w:tc>
        <w:tc>
          <w:tcPr>
            <w:tcW w:w="1830" w:type="dxa"/>
          </w:tcPr>
          <w:p w14:paraId="3BA2BA35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</w:tcPr>
          <w:p w14:paraId="22191309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</w:tr>
      <w:tr w:rsidR="00B603C3" w:rsidRPr="00A61D5F" w14:paraId="4DBC3C20" w14:textId="36FBF7A4" w:rsidTr="002C4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14:paraId="01A37C06" w14:textId="53DF7CCB" w:rsidR="00B603C3" w:rsidRPr="00A61D5F" w:rsidRDefault="00B603C3" w:rsidP="00B603C3">
            <w:pPr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  <w:tc>
          <w:tcPr>
            <w:tcW w:w="1290" w:type="dxa"/>
            <w:hideMark/>
          </w:tcPr>
          <w:p w14:paraId="77D99B16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 xml:space="preserve">Tjänster och produkter </w:t>
            </w:r>
          </w:p>
        </w:tc>
        <w:tc>
          <w:tcPr>
            <w:tcW w:w="2046" w:type="dxa"/>
            <w:hideMark/>
          </w:tcPr>
          <w:p w14:paraId="721FA1F0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Ansluta till SSBTEK</w:t>
            </w:r>
          </w:p>
        </w:tc>
        <w:tc>
          <w:tcPr>
            <w:tcW w:w="989" w:type="dxa"/>
            <w:noWrap/>
            <w:hideMark/>
          </w:tcPr>
          <w:p w14:paraId="42945EA9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9" w:type="dxa"/>
            <w:hideMark/>
          </w:tcPr>
          <w:p w14:paraId="51005794" w14:textId="2A73F19C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" w:eastAsia="Corbel" w:hAnsi="Corbel" w:cs="Corbel"/>
                <w:sz w:val="20"/>
                <w:szCs w:val="20"/>
              </w:rPr>
              <w:t xml:space="preserve">Snabbare handläggning, bättre underlag och ökad likabehandling. </w:t>
            </w:r>
          </w:p>
        </w:tc>
        <w:tc>
          <w:tcPr>
            <w:tcW w:w="859" w:type="dxa"/>
            <w:hideMark/>
          </w:tcPr>
          <w:p w14:paraId="152CAEF9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 xml:space="preserve">Egen beräkning </w:t>
            </w:r>
          </w:p>
        </w:tc>
        <w:tc>
          <w:tcPr>
            <w:tcW w:w="870" w:type="dxa"/>
            <w:hideMark/>
          </w:tcPr>
          <w:p w14:paraId="6E4130A4" w14:textId="661AA8C4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Utifrån behov</w:t>
            </w:r>
          </w:p>
        </w:tc>
        <w:tc>
          <w:tcPr>
            <w:tcW w:w="1744" w:type="dxa"/>
            <w:hideMark/>
          </w:tcPr>
          <w:p w14:paraId="55F3E788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54" w:type="dxa"/>
            <w:hideMark/>
          </w:tcPr>
          <w:p w14:paraId="09063216" w14:textId="68106903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5430252A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 A6: Förvaltningen har en tjänst för informationsinhämtande för ekonomisk bistånd ( t ex SSBTEK)</w:t>
            </w:r>
          </w:p>
        </w:tc>
        <w:tc>
          <w:tcPr>
            <w:tcW w:w="1830" w:type="dxa"/>
          </w:tcPr>
          <w:p w14:paraId="444C0E17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</w:tcPr>
          <w:p w14:paraId="7B583155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</w:tr>
      <w:tr w:rsidR="00B603C3" w:rsidRPr="00A61D5F" w14:paraId="4AF768A9" w14:textId="77777777" w:rsidTr="002C4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7BCD8EE5" w14:textId="76CF77DB" w:rsidR="00B603C3" w:rsidRPr="00B603C3" w:rsidRDefault="00B603C3" w:rsidP="00B603C3">
            <w:pPr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lastRenderedPageBreak/>
              <w:t>Nr i GANT</w:t>
            </w:r>
          </w:p>
        </w:tc>
        <w:tc>
          <w:tcPr>
            <w:tcW w:w="1290" w:type="dxa"/>
          </w:tcPr>
          <w:p w14:paraId="17EFE48D" w14:textId="1036118F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Område</w:t>
            </w:r>
          </w:p>
        </w:tc>
        <w:tc>
          <w:tcPr>
            <w:tcW w:w="2046" w:type="dxa"/>
          </w:tcPr>
          <w:p w14:paraId="691FA45A" w14:textId="054C5E50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Aktivitet</w:t>
            </w:r>
          </w:p>
        </w:tc>
        <w:tc>
          <w:tcPr>
            <w:tcW w:w="989" w:type="dxa"/>
            <w:noWrap/>
          </w:tcPr>
          <w:p w14:paraId="7DF0F432" w14:textId="5DCAE1DA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Ansvarig</w:t>
            </w:r>
          </w:p>
        </w:tc>
        <w:tc>
          <w:tcPr>
            <w:tcW w:w="1989" w:type="dxa"/>
          </w:tcPr>
          <w:p w14:paraId="1FD52AC3" w14:textId="4B474A47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orbel" w:hAnsi="Corbel" w:cs="Corbel"/>
                <w:b/>
                <w:sz w:val="20"/>
                <w:szCs w:val="20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Effektmål</w:t>
            </w:r>
          </w:p>
        </w:tc>
        <w:tc>
          <w:tcPr>
            <w:tcW w:w="859" w:type="dxa"/>
          </w:tcPr>
          <w:p w14:paraId="4FD63369" w14:textId="08F956B8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Finansiering</w:t>
            </w:r>
          </w:p>
        </w:tc>
        <w:tc>
          <w:tcPr>
            <w:tcW w:w="870" w:type="dxa"/>
          </w:tcPr>
          <w:p w14:paraId="60808AE9" w14:textId="77777777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Tids-</w:t>
            </w:r>
          </w:p>
          <w:p w14:paraId="677F224D" w14:textId="3E5E0415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period</w:t>
            </w:r>
          </w:p>
        </w:tc>
        <w:tc>
          <w:tcPr>
            <w:tcW w:w="1744" w:type="dxa"/>
          </w:tcPr>
          <w:p w14:paraId="1353D80A" w14:textId="37CF61A3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Regionalt samarbetsorgan</w:t>
            </w:r>
          </w:p>
        </w:tc>
        <w:tc>
          <w:tcPr>
            <w:tcW w:w="2054" w:type="dxa"/>
          </w:tcPr>
          <w:p w14:paraId="29E1730C" w14:textId="77777777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Område i LIKA</w:t>
            </w:r>
          </w:p>
          <w:p w14:paraId="1293B8F9" w14:textId="49075C1D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socialtjänst</w:t>
            </w:r>
          </w:p>
        </w:tc>
        <w:tc>
          <w:tcPr>
            <w:tcW w:w="1830" w:type="dxa"/>
          </w:tcPr>
          <w:p w14:paraId="3A65ACB0" w14:textId="77777777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SKL</w:t>
            </w:r>
          </w:p>
          <w:p w14:paraId="699EA1D8" w14:textId="77777777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Rekommendation</w:t>
            </w:r>
          </w:p>
          <w:p w14:paraId="482BEAEB" w14:textId="05B3C75F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,Times New Roman" w:hAnsi="Corbel" w:cs="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Kvalitet i särskilt boende</w:t>
            </w:r>
          </w:p>
        </w:tc>
        <w:tc>
          <w:tcPr>
            <w:tcW w:w="1700" w:type="dxa"/>
          </w:tcPr>
          <w:p w14:paraId="5CF42A34" w14:textId="77777777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Vision</w:t>
            </w:r>
          </w:p>
          <w:p w14:paraId="57E017A1" w14:textId="1E03EA8E" w:rsidR="00B603C3" w:rsidRPr="00B603C3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,Times New Roman" w:hAnsi="Corbel" w:cs="Calibri,Times New Roman"/>
                <w:b/>
                <w:sz w:val="20"/>
                <w:szCs w:val="20"/>
                <w:lang w:eastAsia="sv-SE"/>
              </w:rPr>
            </w:pPr>
            <w:r w:rsidRPr="00B603C3">
              <w:rPr>
                <w:rFonts w:ascii="Corbel,Calibri,Times New Roman" w:eastAsia="Corbel,Calibri,Times New Roman" w:hAnsi="Corbel,Calibri,Times New Roman" w:cs="Corbel,Calibri,Times New Roman"/>
                <w:b/>
                <w:sz w:val="20"/>
                <w:szCs w:val="20"/>
                <w:lang w:eastAsia="sv-SE"/>
              </w:rPr>
              <w:t>eHälsa 2025</w:t>
            </w:r>
          </w:p>
        </w:tc>
      </w:tr>
      <w:tr w:rsidR="00B603C3" w:rsidRPr="00A61D5F" w14:paraId="625EC795" w14:textId="01697328" w:rsidTr="002C4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14:paraId="495B7210" w14:textId="77777777" w:rsidR="00B603C3" w:rsidRPr="00A61D5F" w:rsidRDefault="00B603C3" w:rsidP="00B603C3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1290" w:type="dxa"/>
            <w:hideMark/>
          </w:tcPr>
          <w:p w14:paraId="5433B2DE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Tjänster och produkter </w:t>
            </w:r>
          </w:p>
        </w:tc>
        <w:tc>
          <w:tcPr>
            <w:tcW w:w="2046" w:type="dxa"/>
            <w:hideMark/>
          </w:tcPr>
          <w:p w14:paraId="5E61CD6E" w14:textId="0BFCDB0B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Utreda och införa nyckelfri låshantering.</w:t>
            </w:r>
          </w:p>
        </w:tc>
        <w:tc>
          <w:tcPr>
            <w:tcW w:w="989" w:type="dxa"/>
            <w:noWrap/>
            <w:hideMark/>
          </w:tcPr>
          <w:p w14:paraId="6912EC8B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9" w:type="dxa"/>
            <w:hideMark/>
          </w:tcPr>
          <w:p w14:paraId="16098CCE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Ökad säkerhet, frigjord tid för personal. </w:t>
            </w:r>
          </w:p>
        </w:tc>
        <w:tc>
          <w:tcPr>
            <w:tcW w:w="859" w:type="dxa"/>
            <w:hideMark/>
          </w:tcPr>
          <w:p w14:paraId="076B7B6E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Egen beräkning </w:t>
            </w:r>
          </w:p>
        </w:tc>
        <w:tc>
          <w:tcPr>
            <w:tcW w:w="870" w:type="dxa"/>
            <w:hideMark/>
          </w:tcPr>
          <w:p w14:paraId="416ACE1A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2017 </w:t>
            </w:r>
          </w:p>
        </w:tc>
        <w:tc>
          <w:tcPr>
            <w:tcW w:w="1744" w:type="dxa"/>
            <w:hideMark/>
          </w:tcPr>
          <w:p w14:paraId="39719C8E" w14:textId="536B1194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Stödjer genom samordning av upphandlande kommuner. </w:t>
            </w:r>
          </w:p>
        </w:tc>
        <w:tc>
          <w:tcPr>
            <w:tcW w:w="2054" w:type="dxa"/>
            <w:hideMark/>
          </w:tcPr>
          <w:p w14:paraId="568FB6A5" w14:textId="18B18BBA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 A31:Digitala nyckelfria lås används.</w:t>
            </w:r>
          </w:p>
        </w:tc>
        <w:tc>
          <w:tcPr>
            <w:tcW w:w="1830" w:type="dxa"/>
          </w:tcPr>
          <w:p w14:paraId="10F38542" w14:textId="4A3482A8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Digitalisering och nya arbetssätt</w:t>
            </w:r>
          </w:p>
        </w:tc>
        <w:tc>
          <w:tcPr>
            <w:tcW w:w="1700" w:type="dxa"/>
          </w:tcPr>
          <w:p w14:paraId="457380F3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</w:tr>
      <w:tr w:rsidR="00B603C3" w:rsidRPr="00A61D5F" w14:paraId="34FA1206" w14:textId="7B26C5B0" w:rsidTr="002C4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14:paraId="691B91B1" w14:textId="77777777" w:rsidR="00B603C3" w:rsidRPr="00A61D5F" w:rsidRDefault="00B603C3" w:rsidP="00B603C3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23</w:t>
            </w:r>
          </w:p>
        </w:tc>
        <w:tc>
          <w:tcPr>
            <w:tcW w:w="1290" w:type="dxa"/>
            <w:hideMark/>
          </w:tcPr>
          <w:p w14:paraId="61B12916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Tjänster och produkter </w:t>
            </w:r>
          </w:p>
        </w:tc>
        <w:tc>
          <w:tcPr>
            <w:tcW w:w="2046" w:type="dxa"/>
            <w:hideMark/>
          </w:tcPr>
          <w:p w14:paraId="64821F82" w14:textId="0EC1CF26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Utreda och införa läkemedelsdispenser. </w:t>
            </w:r>
          </w:p>
        </w:tc>
        <w:tc>
          <w:tcPr>
            <w:tcW w:w="989" w:type="dxa"/>
            <w:noWrap/>
            <w:hideMark/>
          </w:tcPr>
          <w:p w14:paraId="6EFFBB5B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9" w:type="dxa"/>
            <w:hideMark/>
          </w:tcPr>
          <w:p w14:paraId="63C378EF" w14:textId="30CDF5C2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Ökad självständighet och säkerhet för brukare. </w:t>
            </w:r>
          </w:p>
        </w:tc>
        <w:tc>
          <w:tcPr>
            <w:tcW w:w="859" w:type="dxa"/>
            <w:hideMark/>
          </w:tcPr>
          <w:p w14:paraId="5D0351CC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Egen beräkning </w:t>
            </w:r>
          </w:p>
        </w:tc>
        <w:tc>
          <w:tcPr>
            <w:tcW w:w="870" w:type="dxa"/>
            <w:hideMark/>
          </w:tcPr>
          <w:p w14:paraId="6365EB4E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2018 </w:t>
            </w:r>
          </w:p>
        </w:tc>
        <w:tc>
          <w:tcPr>
            <w:tcW w:w="1744" w:type="dxa"/>
            <w:hideMark/>
          </w:tcPr>
          <w:p w14:paraId="5800F443" w14:textId="423C0F4E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Stödjer genom samordning av upphandlande kommuner. </w:t>
            </w:r>
          </w:p>
        </w:tc>
        <w:tc>
          <w:tcPr>
            <w:tcW w:w="2054" w:type="dxa"/>
            <w:hideMark/>
          </w:tcPr>
          <w:p w14:paraId="37A7A1E1" w14:textId="45E70B5B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30" w:type="dxa"/>
          </w:tcPr>
          <w:p w14:paraId="1EC2CB98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</w:tcPr>
          <w:p w14:paraId="197AED52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</w:tr>
      <w:tr w:rsidR="00B603C3" w:rsidRPr="00A61D5F" w14:paraId="3D336CBF" w14:textId="1BEF2A59" w:rsidTr="002C4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14:paraId="78924F7C" w14:textId="77777777" w:rsidR="00B603C3" w:rsidRPr="00A61D5F" w:rsidRDefault="00B603C3" w:rsidP="00B603C3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21</w:t>
            </w:r>
          </w:p>
        </w:tc>
        <w:tc>
          <w:tcPr>
            <w:tcW w:w="1290" w:type="dxa"/>
            <w:hideMark/>
          </w:tcPr>
          <w:p w14:paraId="20004A0D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Tjänster och produkter </w:t>
            </w:r>
          </w:p>
        </w:tc>
        <w:tc>
          <w:tcPr>
            <w:tcW w:w="2046" w:type="dxa"/>
            <w:hideMark/>
          </w:tcPr>
          <w:p w14:paraId="46258DE5" w14:textId="67FF7534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Utreda och införa tillsyn och stöd på distans inklusive mobila GPS-larm. </w:t>
            </w:r>
          </w:p>
        </w:tc>
        <w:tc>
          <w:tcPr>
            <w:tcW w:w="989" w:type="dxa"/>
            <w:noWrap/>
            <w:hideMark/>
          </w:tcPr>
          <w:p w14:paraId="29C1545F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9" w:type="dxa"/>
            <w:hideMark/>
          </w:tcPr>
          <w:p w14:paraId="78CE939B" w14:textId="13A4ABA0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Ökad trygghet, självständighet och säkerhet för brukare. </w:t>
            </w:r>
          </w:p>
        </w:tc>
        <w:tc>
          <w:tcPr>
            <w:tcW w:w="859" w:type="dxa"/>
            <w:hideMark/>
          </w:tcPr>
          <w:p w14:paraId="28018C02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Egen beräkning </w:t>
            </w:r>
          </w:p>
        </w:tc>
        <w:tc>
          <w:tcPr>
            <w:tcW w:w="870" w:type="dxa"/>
            <w:hideMark/>
          </w:tcPr>
          <w:p w14:paraId="5E64F560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2017 </w:t>
            </w:r>
          </w:p>
        </w:tc>
        <w:tc>
          <w:tcPr>
            <w:tcW w:w="1744" w:type="dxa"/>
            <w:hideMark/>
          </w:tcPr>
          <w:p w14:paraId="62265D1B" w14:textId="4DC406A4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Stödjer genom samordning av upphandlande kommuner. </w:t>
            </w:r>
          </w:p>
        </w:tc>
        <w:tc>
          <w:tcPr>
            <w:tcW w:w="2054" w:type="dxa"/>
            <w:hideMark/>
          </w:tcPr>
          <w:p w14:paraId="2A17A1CD" w14:textId="10687FA2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5430252A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A15: brukare erbjuds tillsyn med kamera dagtid</w:t>
            </w:r>
          </w:p>
          <w:p w14:paraId="744EB3BE" w14:textId="28BD5C78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 xml:space="preserve">A16: </w:t>
            </w:r>
            <w:r w:rsidRPr="118EA482">
              <w:rPr>
                <w:rFonts w:ascii="Corbel" w:eastAsia="Corbel" w:hAnsi="Corbel" w:cs="Corbel"/>
                <w:sz w:val="20"/>
                <w:szCs w:val="20"/>
              </w:rPr>
              <w:t>brukare erbjuds nattillsyn med kamera</w:t>
            </w:r>
          </w:p>
          <w:p w14:paraId="74CED0F6" w14:textId="03268692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5430252A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A18: brukare erbjuds digitala trygghetslarm.</w:t>
            </w:r>
          </w:p>
        </w:tc>
        <w:tc>
          <w:tcPr>
            <w:tcW w:w="1830" w:type="dxa"/>
          </w:tcPr>
          <w:p w14:paraId="27812D21" w14:textId="07E6DEE3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Digitalisering och nya arbetssätt ( sid 7)</w:t>
            </w:r>
          </w:p>
        </w:tc>
        <w:tc>
          <w:tcPr>
            <w:tcW w:w="1700" w:type="dxa"/>
          </w:tcPr>
          <w:p w14:paraId="41385DB7" w14:textId="77777777" w:rsidR="00B603C3" w:rsidRPr="00A61D5F" w:rsidRDefault="00B603C3" w:rsidP="00B60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</w:tr>
      <w:tr w:rsidR="00B603C3" w:rsidRPr="00A61D5F" w14:paraId="0537FEA8" w14:textId="2A7016F7" w:rsidTr="002C4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hideMark/>
          </w:tcPr>
          <w:p w14:paraId="78DFAD21" w14:textId="77777777" w:rsidR="00B603C3" w:rsidRPr="00A61D5F" w:rsidRDefault="00B603C3" w:rsidP="00B603C3">
            <w:pPr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1290" w:type="dxa"/>
            <w:hideMark/>
          </w:tcPr>
          <w:p w14:paraId="3801D1B6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Tjänster och produkter </w:t>
            </w:r>
          </w:p>
        </w:tc>
        <w:tc>
          <w:tcPr>
            <w:tcW w:w="2046" w:type="dxa"/>
            <w:hideMark/>
          </w:tcPr>
          <w:p w14:paraId="38D6FD39" w14:textId="4E4046C6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Införa digital signering av hälso- och sjukvårdsåtgärder. </w:t>
            </w:r>
          </w:p>
        </w:tc>
        <w:tc>
          <w:tcPr>
            <w:tcW w:w="989" w:type="dxa"/>
            <w:noWrap/>
            <w:hideMark/>
          </w:tcPr>
          <w:p w14:paraId="2ABD3FD6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9" w:type="dxa"/>
            <w:hideMark/>
          </w:tcPr>
          <w:p w14:paraId="3946BD33" w14:textId="067F39AD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Ökad säkerhet, frigjord tid för personal. Ökad säkerhet för brukare. </w:t>
            </w:r>
          </w:p>
        </w:tc>
        <w:tc>
          <w:tcPr>
            <w:tcW w:w="859" w:type="dxa"/>
            <w:hideMark/>
          </w:tcPr>
          <w:p w14:paraId="69D519CD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Egen beräkning </w:t>
            </w:r>
          </w:p>
        </w:tc>
        <w:tc>
          <w:tcPr>
            <w:tcW w:w="870" w:type="dxa"/>
            <w:hideMark/>
          </w:tcPr>
          <w:p w14:paraId="2F4BCA3B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118EA482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2018 </w:t>
            </w:r>
          </w:p>
        </w:tc>
        <w:tc>
          <w:tcPr>
            <w:tcW w:w="1744" w:type="dxa"/>
            <w:hideMark/>
          </w:tcPr>
          <w:p w14:paraId="0999FD79" w14:textId="0DA4FE1A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765F5E65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Stödjer genom samordning av upphandlande kommuner. </w:t>
            </w:r>
          </w:p>
        </w:tc>
        <w:tc>
          <w:tcPr>
            <w:tcW w:w="2054" w:type="dxa"/>
            <w:hideMark/>
          </w:tcPr>
          <w:p w14:paraId="739DBBBC" w14:textId="03D67C5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</w:pPr>
            <w:r w:rsidRPr="5430252A">
              <w:rPr>
                <w:rFonts w:ascii="Corbel,Calibri,Times New Roman" w:eastAsia="Corbel,Calibri,Times New Roman" w:hAnsi="Corbel,Calibri,Times New Roman" w:cs="Corbel,Calibri,Times New Roman"/>
                <w:sz w:val="20"/>
                <w:szCs w:val="20"/>
                <w:lang w:eastAsia="sv-SE"/>
              </w:rPr>
              <w:t> A40: Personalen har tillgång till mobila digitala signeringslistor.</w:t>
            </w:r>
          </w:p>
        </w:tc>
        <w:tc>
          <w:tcPr>
            <w:tcW w:w="1830" w:type="dxa"/>
          </w:tcPr>
          <w:p w14:paraId="097375D0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</w:tcPr>
          <w:p w14:paraId="292DC145" w14:textId="77777777" w:rsidR="00B603C3" w:rsidRPr="00A61D5F" w:rsidRDefault="00B603C3" w:rsidP="00B6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,Times New Roman" w:hAnsi="Corbel" w:cs="Calibri,Times New Roman"/>
                <w:sz w:val="20"/>
                <w:szCs w:val="20"/>
                <w:lang w:eastAsia="sv-SE"/>
              </w:rPr>
            </w:pPr>
          </w:p>
        </w:tc>
      </w:tr>
    </w:tbl>
    <w:p w14:paraId="2C18D098" w14:textId="5863BF67" w:rsidR="00D77FF7" w:rsidRPr="00A54CC3" w:rsidRDefault="00DE74F7" w:rsidP="00D77FF7">
      <w:pPr>
        <w:rPr>
          <w:rFonts w:ascii="Corbel" w:hAnsi="Corbel"/>
        </w:rPr>
      </w:pPr>
      <w:r>
        <w:rPr>
          <w:rFonts w:ascii="Corbel" w:hAnsi="Corbel"/>
        </w:rPr>
        <w:br w:type="textWrapping" w:clear="all"/>
      </w:r>
    </w:p>
    <w:p w14:paraId="418BCA83" w14:textId="77777777" w:rsidR="00984968" w:rsidRPr="00A54CC3" w:rsidRDefault="00984968" w:rsidP="00740C45">
      <w:pPr>
        <w:rPr>
          <w:rFonts w:ascii="Corbel" w:hAnsi="Corbel"/>
        </w:rPr>
      </w:pPr>
    </w:p>
    <w:sectPr w:rsidR="00984968" w:rsidRPr="00A54CC3" w:rsidSect="00A61EB4">
      <w:footerReference w:type="default" r:id="rId15"/>
      <w:headerReference w:type="first" r:id="rId16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BD814" w14:textId="77777777" w:rsidR="006620B2" w:rsidRDefault="006620B2" w:rsidP="00C435A3">
      <w:pPr>
        <w:spacing w:after="0" w:line="240" w:lineRule="auto"/>
      </w:pPr>
      <w:r>
        <w:separator/>
      </w:r>
    </w:p>
  </w:endnote>
  <w:endnote w:type="continuationSeparator" w:id="0">
    <w:p w14:paraId="1176BBAB" w14:textId="77777777" w:rsidR="006620B2" w:rsidRDefault="006620B2" w:rsidP="00C4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,">
    <w:altName w:val="Times New Roman"/>
    <w:panose1 w:val="00000000000000000000"/>
    <w:charset w:val="00"/>
    <w:family w:val="roman"/>
    <w:notTrueType/>
    <w:pitch w:val="default"/>
  </w:font>
  <w:font w:name="Corbel,Calibri">
    <w:altName w:val="Times New Roman"/>
    <w:panose1 w:val="00000000000000000000"/>
    <w:charset w:val="00"/>
    <w:family w:val="roman"/>
    <w:notTrueType/>
    <w:pitch w:val="default"/>
  </w:font>
  <w:font w:name="Corbel,Calibri,Times New Roman">
    <w:altName w:val="Times New Roman"/>
    <w:panose1 w:val="00000000000000000000"/>
    <w:charset w:val="00"/>
    <w:family w:val="roman"/>
    <w:notTrueType/>
    <w:pitch w:val="default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718211"/>
      <w:docPartObj>
        <w:docPartGallery w:val="Page Numbers (Bottom of Page)"/>
        <w:docPartUnique/>
      </w:docPartObj>
    </w:sdtPr>
    <w:sdtEndPr/>
    <w:sdtContent>
      <w:p w14:paraId="4282C893" w14:textId="77E74E60" w:rsidR="000856C8" w:rsidRDefault="000856C8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EBE">
          <w:rPr>
            <w:noProof/>
          </w:rPr>
          <w:t>5</w:t>
        </w:r>
        <w:r>
          <w:fldChar w:fldCharType="end"/>
        </w:r>
      </w:p>
    </w:sdtContent>
  </w:sdt>
  <w:p w14:paraId="2E558832" w14:textId="77777777" w:rsidR="000856C8" w:rsidRDefault="000856C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3101454"/>
      <w:docPartObj>
        <w:docPartGallery w:val="Page Numbers (Bottom of Page)"/>
        <w:docPartUnique/>
      </w:docPartObj>
    </w:sdtPr>
    <w:sdtEndPr/>
    <w:sdtContent>
      <w:p w14:paraId="60704022" w14:textId="6FA0B977" w:rsidR="001B571B" w:rsidRDefault="001B571B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EBE">
          <w:rPr>
            <w:noProof/>
          </w:rPr>
          <w:t>14</w:t>
        </w:r>
        <w:r>
          <w:fldChar w:fldCharType="end"/>
        </w:r>
      </w:p>
    </w:sdtContent>
  </w:sdt>
  <w:p w14:paraId="0081CEF3" w14:textId="77777777" w:rsidR="001B571B" w:rsidRDefault="001B57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EA323" w14:textId="77777777" w:rsidR="006620B2" w:rsidRDefault="006620B2" w:rsidP="00C435A3">
      <w:pPr>
        <w:spacing w:after="0" w:line="240" w:lineRule="auto"/>
      </w:pPr>
      <w:r>
        <w:separator/>
      </w:r>
    </w:p>
  </w:footnote>
  <w:footnote w:type="continuationSeparator" w:id="0">
    <w:p w14:paraId="260C35E7" w14:textId="77777777" w:rsidR="006620B2" w:rsidRDefault="006620B2" w:rsidP="00C435A3">
      <w:pPr>
        <w:spacing w:after="0" w:line="240" w:lineRule="auto"/>
      </w:pPr>
      <w:r>
        <w:continuationSeparator/>
      </w:r>
    </w:p>
  </w:footnote>
  <w:footnote w:id="1">
    <w:p w14:paraId="189A9C9C" w14:textId="77777777" w:rsidR="001B571B" w:rsidRDefault="001B571B" w:rsidP="0039450F">
      <w:pPr>
        <w:pStyle w:val="Fotnotstext"/>
      </w:pPr>
      <w:r>
        <w:rPr>
          <w:rStyle w:val="Fotnotsreferens"/>
        </w:rPr>
        <w:footnoteRef/>
      </w:r>
      <w:r>
        <w:t xml:space="preserve"> I hemmet med meningen i kommunen, i och i närheten av bostaden.</w:t>
      </w:r>
    </w:p>
  </w:footnote>
  <w:footnote w:id="2">
    <w:p w14:paraId="0D762A21" w14:textId="0CAAFDC2" w:rsidR="001B571B" w:rsidRDefault="001B571B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1" w:history="1">
        <w:r w:rsidRPr="00530277">
          <w:rPr>
            <w:rStyle w:val="Hyperlnk"/>
          </w:rPr>
          <w:t>http://www.regeringen.se/contentassets/79df147f5b194554bf401dd88e89b791/vision-e-halsa-2025.pdf</w:t>
        </w:r>
      </w:hyperlink>
    </w:p>
  </w:footnote>
  <w:footnote w:id="3">
    <w:p w14:paraId="7D2ED357" w14:textId="631EA4FC" w:rsidR="001B571B" w:rsidRDefault="001B571B">
      <w:pPr>
        <w:pStyle w:val="Fotnotstext"/>
      </w:pPr>
      <w:r>
        <w:rPr>
          <w:rStyle w:val="Fotnotsreferens"/>
        </w:rPr>
        <w:footnoteRef/>
      </w:r>
      <w:r>
        <w:t xml:space="preserve"> B</w:t>
      </w:r>
      <w:r w:rsidRPr="003F380D">
        <w:t>eskriver ingående komponenter och gränssnitten mellan dessa</w:t>
      </w:r>
    </w:p>
  </w:footnote>
  <w:footnote w:id="4">
    <w:p w14:paraId="2ED28E5C" w14:textId="674AEA8F" w:rsidR="002C7506" w:rsidRDefault="002C7506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2" w:history="1">
        <w:r>
          <w:rPr>
            <w:rStyle w:val="Hyperlnk"/>
          </w:rPr>
          <w:t xml:space="preserve">SKL:s Rekommendation för arbete med ökad kvalitet nattetid i särskilt boende för äldre </w:t>
        </w:r>
      </w:hyperlink>
    </w:p>
    <w:p w14:paraId="5597FF5C" w14:textId="77777777" w:rsidR="002C7506" w:rsidRDefault="002C7506">
      <w:pPr>
        <w:pStyle w:val="Fotnotstext"/>
      </w:pPr>
    </w:p>
  </w:footnote>
  <w:footnote w:id="5">
    <w:p w14:paraId="6C11C45A" w14:textId="642B2847" w:rsidR="000856C8" w:rsidRDefault="000856C8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3" w:history="1">
        <w:r>
          <w:rPr>
            <w:rStyle w:val="Hyperlnk"/>
          </w:rPr>
          <w:t>Handlingsplan för samverkan vid genomförande av Vision e-hälsa 2025</w:t>
        </w:r>
      </w:hyperlink>
    </w:p>
    <w:p w14:paraId="2EDA13C7" w14:textId="77777777" w:rsidR="000856C8" w:rsidRDefault="000856C8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4A15" w14:textId="77777777" w:rsidR="000856C8" w:rsidRDefault="765F5E65" w:rsidP="003B2B70">
    <w:pPr>
      <w:pStyle w:val="Sidhuvud"/>
    </w:pPr>
    <w:r>
      <w:t>Kommunens egna logga</w:t>
    </w:r>
  </w:p>
  <w:p w14:paraId="68FEF6F8" w14:textId="77777777" w:rsidR="000856C8" w:rsidRDefault="000856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13D0A" w14:textId="77777777" w:rsidR="001B571B" w:rsidRDefault="765F5E65" w:rsidP="003B2B70">
    <w:pPr>
      <w:pStyle w:val="Sidhuvud"/>
    </w:pPr>
    <w:r>
      <w:t>Kommunens egna logga</w:t>
    </w:r>
  </w:p>
  <w:p w14:paraId="62D2CD11" w14:textId="77777777" w:rsidR="001B571B" w:rsidRDefault="001B57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6ACE"/>
    <w:multiLevelType w:val="hybridMultilevel"/>
    <w:tmpl w:val="38AC8946"/>
    <w:lvl w:ilvl="0" w:tplc="D55CA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A8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346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EE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68A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545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0F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1A1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23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1056"/>
    <w:multiLevelType w:val="hybridMultilevel"/>
    <w:tmpl w:val="BA025B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41AF4"/>
    <w:multiLevelType w:val="hybridMultilevel"/>
    <w:tmpl w:val="73EA5062"/>
    <w:lvl w:ilvl="0" w:tplc="515ED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624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724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21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2B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28F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ECD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CF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12B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D2A97"/>
    <w:multiLevelType w:val="hybridMultilevel"/>
    <w:tmpl w:val="530AF890"/>
    <w:lvl w:ilvl="0" w:tplc="6898F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8A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141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4A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EA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8A4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9CF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27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EE1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D760B3"/>
    <w:rsid w:val="00012359"/>
    <w:rsid w:val="000669EB"/>
    <w:rsid w:val="00083989"/>
    <w:rsid w:val="000856C8"/>
    <w:rsid w:val="00096A14"/>
    <w:rsid w:val="00096E46"/>
    <w:rsid w:val="000A4183"/>
    <w:rsid w:val="00100AE6"/>
    <w:rsid w:val="00113456"/>
    <w:rsid w:val="00126954"/>
    <w:rsid w:val="0013472F"/>
    <w:rsid w:val="00150F13"/>
    <w:rsid w:val="00157516"/>
    <w:rsid w:val="00183AC9"/>
    <w:rsid w:val="001867D9"/>
    <w:rsid w:val="00193391"/>
    <w:rsid w:val="001A3A36"/>
    <w:rsid w:val="001B571B"/>
    <w:rsid w:val="001B6B74"/>
    <w:rsid w:val="001E1945"/>
    <w:rsid w:val="00202AD2"/>
    <w:rsid w:val="002339EC"/>
    <w:rsid w:val="0024008A"/>
    <w:rsid w:val="0027504D"/>
    <w:rsid w:val="00275659"/>
    <w:rsid w:val="002A3D5E"/>
    <w:rsid w:val="002A500A"/>
    <w:rsid w:val="002C420C"/>
    <w:rsid w:val="002C7506"/>
    <w:rsid w:val="002D4803"/>
    <w:rsid w:val="002F081B"/>
    <w:rsid w:val="003723DC"/>
    <w:rsid w:val="003728E2"/>
    <w:rsid w:val="00390AB4"/>
    <w:rsid w:val="0039450F"/>
    <w:rsid w:val="003A743C"/>
    <w:rsid w:val="003B1A40"/>
    <w:rsid w:val="003B2B70"/>
    <w:rsid w:val="003C5F38"/>
    <w:rsid w:val="003D788F"/>
    <w:rsid w:val="003D7DD1"/>
    <w:rsid w:val="003E12B5"/>
    <w:rsid w:val="003F380D"/>
    <w:rsid w:val="00431D44"/>
    <w:rsid w:val="004404F2"/>
    <w:rsid w:val="00446350"/>
    <w:rsid w:val="0048185F"/>
    <w:rsid w:val="004A1D28"/>
    <w:rsid w:val="004B6E41"/>
    <w:rsid w:val="004C135E"/>
    <w:rsid w:val="004C1669"/>
    <w:rsid w:val="004C6672"/>
    <w:rsid w:val="004F7DC0"/>
    <w:rsid w:val="005111A9"/>
    <w:rsid w:val="00530AEF"/>
    <w:rsid w:val="005561C5"/>
    <w:rsid w:val="00586A59"/>
    <w:rsid w:val="005A0077"/>
    <w:rsid w:val="005B0972"/>
    <w:rsid w:val="00602507"/>
    <w:rsid w:val="00607609"/>
    <w:rsid w:val="00627E3B"/>
    <w:rsid w:val="006570A6"/>
    <w:rsid w:val="006620B2"/>
    <w:rsid w:val="00671FA5"/>
    <w:rsid w:val="006A170D"/>
    <w:rsid w:val="006D79E1"/>
    <w:rsid w:val="006E7EA1"/>
    <w:rsid w:val="00740C45"/>
    <w:rsid w:val="007447D6"/>
    <w:rsid w:val="00752C99"/>
    <w:rsid w:val="00753014"/>
    <w:rsid w:val="007A708F"/>
    <w:rsid w:val="007F1F51"/>
    <w:rsid w:val="007F3DD6"/>
    <w:rsid w:val="007F46C1"/>
    <w:rsid w:val="007F4EA0"/>
    <w:rsid w:val="007F6028"/>
    <w:rsid w:val="00815FB9"/>
    <w:rsid w:val="008304CA"/>
    <w:rsid w:val="00861038"/>
    <w:rsid w:val="00882A3B"/>
    <w:rsid w:val="008E49CD"/>
    <w:rsid w:val="008F7B4C"/>
    <w:rsid w:val="009233A0"/>
    <w:rsid w:val="00954CAF"/>
    <w:rsid w:val="00966191"/>
    <w:rsid w:val="00970C3E"/>
    <w:rsid w:val="00971F03"/>
    <w:rsid w:val="00984968"/>
    <w:rsid w:val="009E4ED0"/>
    <w:rsid w:val="00A37E1D"/>
    <w:rsid w:val="00A54CC3"/>
    <w:rsid w:val="00A61D5F"/>
    <w:rsid w:val="00A61EB4"/>
    <w:rsid w:val="00A63CF3"/>
    <w:rsid w:val="00A83C74"/>
    <w:rsid w:val="00A93606"/>
    <w:rsid w:val="00AA151C"/>
    <w:rsid w:val="00B2145D"/>
    <w:rsid w:val="00B33B63"/>
    <w:rsid w:val="00B56D5F"/>
    <w:rsid w:val="00B603C3"/>
    <w:rsid w:val="00B61256"/>
    <w:rsid w:val="00B707C3"/>
    <w:rsid w:val="00B91D1D"/>
    <w:rsid w:val="00BA1D2C"/>
    <w:rsid w:val="00BA6F4F"/>
    <w:rsid w:val="00BC4AFA"/>
    <w:rsid w:val="00BD2E2B"/>
    <w:rsid w:val="00C11309"/>
    <w:rsid w:val="00C22924"/>
    <w:rsid w:val="00C32460"/>
    <w:rsid w:val="00C36ED6"/>
    <w:rsid w:val="00C435A3"/>
    <w:rsid w:val="00C600A0"/>
    <w:rsid w:val="00C6736A"/>
    <w:rsid w:val="00C72D2A"/>
    <w:rsid w:val="00C9569E"/>
    <w:rsid w:val="00CA0397"/>
    <w:rsid w:val="00CC6372"/>
    <w:rsid w:val="00D005BD"/>
    <w:rsid w:val="00D34DA2"/>
    <w:rsid w:val="00D60C0F"/>
    <w:rsid w:val="00D77FF7"/>
    <w:rsid w:val="00DA15F1"/>
    <w:rsid w:val="00DE74F7"/>
    <w:rsid w:val="00DF18FB"/>
    <w:rsid w:val="00E05EBE"/>
    <w:rsid w:val="00E21ABA"/>
    <w:rsid w:val="00E3291C"/>
    <w:rsid w:val="00E5775B"/>
    <w:rsid w:val="00F004DE"/>
    <w:rsid w:val="00F10A5A"/>
    <w:rsid w:val="00F87951"/>
    <w:rsid w:val="00FB1572"/>
    <w:rsid w:val="00FD7040"/>
    <w:rsid w:val="030FCF44"/>
    <w:rsid w:val="04538B70"/>
    <w:rsid w:val="063588CA"/>
    <w:rsid w:val="06B58084"/>
    <w:rsid w:val="0B5E9D57"/>
    <w:rsid w:val="0B8DD64B"/>
    <w:rsid w:val="0BD228B3"/>
    <w:rsid w:val="0BF44927"/>
    <w:rsid w:val="0CCCA4B4"/>
    <w:rsid w:val="0E401EB8"/>
    <w:rsid w:val="10910C44"/>
    <w:rsid w:val="118EA482"/>
    <w:rsid w:val="1350EC52"/>
    <w:rsid w:val="1546A5F1"/>
    <w:rsid w:val="24CCC18B"/>
    <w:rsid w:val="2B36370C"/>
    <w:rsid w:val="2C5385B1"/>
    <w:rsid w:val="2ED4CFEA"/>
    <w:rsid w:val="2EF4572D"/>
    <w:rsid w:val="33035CE8"/>
    <w:rsid w:val="36E13232"/>
    <w:rsid w:val="3D49A535"/>
    <w:rsid w:val="3E78E37F"/>
    <w:rsid w:val="41D760B3"/>
    <w:rsid w:val="426AD7CF"/>
    <w:rsid w:val="42D37EBD"/>
    <w:rsid w:val="48CA601E"/>
    <w:rsid w:val="4E979157"/>
    <w:rsid w:val="50838275"/>
    <w:rsid w:val="5430252A"/>
    <w:rsid w:val="5595E912"/>
    <w:rsid w:val="56DEA3D6"/>
    <w:rsid w:val="61438315"/>
    <w:rsid w:val="6397261F"/>
    <w:rsid w:val="658757A2"/>
    <w:rsid w:val="664FE521"/>
    <w:rsid w:val="7515D0E3"/>
    <w:rsid w:val="75F2C20F"/>
    <w:rsid w:val="765F5E65"/>
    <w:rsid w:val="77264F31"/>
    <w:rsid w:val="778B8B3F"/>
    <w:rsid w:val="7DC6B49A"/>
    <w:rsid w:val="7FFAC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01C4"/>
  <w15:docId w15:val="{85C4ADF0-BCBF-4785-95DC-07E9966A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utntstabell1ljusdekorfrg11">
    <w:name w:val="Rutnätstabell 1 ljus – dekorfärg 1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character" w:styleId="Starkbetoning">
    <w:name w:val="Intense Emphasis"/>
    <w:basedOn w:val="Standardstycketeckensnitt"/>
    <w:uiPriority w:val="21"/>
    <w:qFormat/>
    <w:rPr>
      <w:i/>
      <w:iCs/>
      <w:color w:val="5B9BD5" w:themeColor="accent1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3A36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435A3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435A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435A3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F380D"/>
    <w:pPr>
      <w:spacing w:before="480" w:line="276" w:lineRule="auto"/>
      <w:outlineLvl w:val="9"/>
    </w:pPr>
    <w:rPr>
      <w:b/>
      <w:bCs/>
      <w:sz w:val="28"/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3F380D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3F380D"/>
    <w:pPr>
      <w:spacing w:after="100"/>
      <w:ind w:left="220"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839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83989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5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775B"/>
  </w:style>
  <w:style w:type="paragraph" w:styleId="Sidfot">
    <w:name w:val="footer"/>
    <w:basedOn w:val="Normal"/>
    <w:link w:val="SidfotChar"/>
    <w:uiPriority w:val="99"/>
    <w:unhideWhenUsed/>
    <w:rsid w:val="00E5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775B"/>
  </w:style>
  <w:style w:type="table" w:styleId="Ljustrutnt-dekorfrg1">
    <w:name w:val="Light Grid Accent 1"/>
    <w:basedOn w:val="Normaltabell"/>
    <w:uiPriority w:val="62"/>
    <w:rsid w:val="00D77FF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AnvndHyperlnk">
    <w:name w:val="FollowedHyperlink"/>
    <w:basedOn w:val="Standardstycketeckensnitt"/>
    <w:uiPriority w:val="99"/>
    <w:semiHidden/>
    <w:unhideWhenUsed/>
    <w:rsid w:val="007F1F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astkom.se/download/18.7b99eb041540f79d87d3f49b/1461333980685/Bilaga+3+Handlingsplan+TSDiH+i+GANT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astkom.se/samverkansomraden/esamhalletdigitalisering/pagaendeprojekt/trygghetservicedelaktighet/bakgrundtillhandlingsplanen.4.908e09e153ec0b6b8c193b2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eringen.se/contentassets/d8383ab42b0a40808f42b8d68210917d/overenskommelse-om-handlingsplan-for-samverkan-vid-genomforande-av-vision-e-halsa-2025.pdf" TargetMode="External"/><Relationship Id="rId2" Type="http://schemas.openxmlformats.org/officeDocument/2006/relationships/hyperlink" Target="https://demokratibarometern.skl.se/download/18.4c427f9c159c7b3a59f5f9d/1485162340027/Rekommendation_Kvalitet_i_+sarskilt_+boende_aldre_+nattetid.pdf" TargetMode="External"/><Relationship Id="rId1" Type="http://schemas.openxmlformats.org/officeDocument/2006/relationships/hyperlink" Target="http://www.regeringen.se/contentassets/79df147f5b194554bf401dd88e89b791/vision-e-halsa-20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varig xmlns="a7bc4cdf-2816-49b6-801e-040284fd86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8DC7BC7893F44FBF151C4120E701AB" ma:contentTypeVersion="1" ma:contentTypeDescription="Skapa ett nytt dokument." ma:contentTypeScope="" ma:versionID="fdc1b01d5de618527468dcc4ab1b05c8">
  <xsd:schema xmlns:xsd="http://www.w3.org/2001/XMLSchema" xmlns:xs="http://www.w3.org/2001/XMLSchema" xmlns:p="http://schemas.microsoft.com/office/2006/metadata/properties" xmlns:ns2="a7bc4cdf-2816-49b6-801e-040284fd86f2" targetNamespace="http://schemas.microsoft.com/office/2006/metadata/properties" ma:root="true" ma:fieldsID="1fd93e7e427bead6df4d19609abd7a70" ns2:_="">
    <xsd:import namespace="a7bc4cdf-2816-49b6-801e-040284fd86f2"/>
    <xsd:element name="properties">
      <xsd:complexType>
        <xsd:sequence>
          <xsd:element name="documentManagement">
            <xsd:complexType>
              <xsd:all>
                <xsd:element ref="ns2:Ansva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4cdf-2816-49b6-801e-040284fd86f2" elementFormDefault="qualified">
    <xsd:import namespace="http://schemas.microsoft.com/office/2006/documentManagement/types"/>
    <xsd:import namespace="http://schemas.microsoft.com/office/infopath/2007/PartnerControls"/>
    <xsd:element name="Ansvarig" ma:index="8" nillable="true" ma:displayName="Ansvarig" ma:description="Vem är huvudansvarig för uppdraget" ma:internalName="Ansvari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E060-0C57-44FF-B926-A90450E0C9A9}">
  <ds:schemaRefs>
    <ds:schemaRef ds:uri="http://schemas.microsoft.com/office/2006/metadata/properties"/>
    <ds:schemaRef ds:uri="http://schemas.microsoft.com/office/infopath/2007/PartnerControls"/>
    <ds:schemaRef ds:uri="a7bc4cdf-2816-49b6-801e-040284fd86f2"/>
  </ds:schemaRefs>
</ds:datastoreItem>
</file>

<file path=customXml/itemProps2.xml><?xml version="1.0" encoding="utf-8"?>
<ds:datastoreItem xmlns:ds="http://schemas.openxmlformats.org/officeDocument/2006/customXml" ds:itemID="{625C7F3C-C67D-43A2-A1A9-3DED613FA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c4cdf-2816-49b6-801e-040284fd8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853921-DC63-438C-A4B9-CAC145BEBD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2D6193-7EF2-46B4-A39D-C767017B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3308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20805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Linn Wallér;Ann-Charlotte Klarén;maricel.zoll@borasregionen.se;Siv.Torstensson@fyrbodal.se;karl.fors@vastkom.se</dc:creator>
  <cp:lastModifiedBy>Maricel Zoll</cp:lastModifiedBy>
  <cp:revision>2</cp:revision>
  <cp:lastPrinted>2016-04-22T13:54:00Z</cp:lastPrinted>
  <dcterms:created xsi:type="dcterms:W3CDTF">2017-05-16T08:55:00Z</dcterms:created>
  <dcterms:modified xsi:type="dcterms:W3CDTF">2017-05-16T08:55:00Z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0x010100BC8DC7BC7893F44FBF151C4120E701AB</vt:lpwstr>
  </property>
</Properties>
</file>